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B4D" w:rsidRPr="00190E3A" w:rsidRDefault="00190E3A">
      <w:pPr>
        <w:rPr>
          <w:rFonts w:ascii="Arial" w:hAnsi="Arial" w:cs="Arial"/>
          <w:b/>
          <w:sz w:val="28"/>
          <w:u w:val="single"/>
        </w:rPr>
      </w:pPr>
      <w:r w:rsidRPr="00190E3A">
        <w:rPr>
          <w:rFonts w:ascii="Arial" w:hAnsi="Arial" w:cs="Arial"/>
          <w:b/>
          <w:sz w:val="28"/>
          <w:u w:val="single"/>
        </w:rPr>
        <w:t>Förderschwerpunkt Sprache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90E3A" w:rsidRPr="00190E3A" w:rsidTr="00190E3A"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b/>
                <w:sz w:val="24"/>
              </w:rPr>
            </w:pPr>
            <w:r w:rsidRPr="00190E3A">
              <w:rPr>
                <w:rFonts w:ascii="Arial" w:hAnsi="Arial" w:cs="Arial"/>
                <w:b/>
                <w:sz w:val="24"/>
              </w:rPr>
              <w:t>Phonetisch-phonologische Störungen</w:t>
            </w:r>
          </w:p>
          <w:p w:rsidR="00190E3A" w:rsidRPr="00190E3A" w:rsidRDefault="00190E3A">
            <w:pPr>
              <w:rPr>
                <w:rFonts w:ascii="Arial" w:hAnsi="Arial" w:cs="Arial"/>
                <w:b/>
                <w:sz w:val="24"/>
              </w:rPr>
            </w:pPr>
            <w:r w:rsidRPr="00190E3A">
              <w:rPr>
                <w:rFonts w:ascii="Arial" w:hAnsi="Arial" w:cs="Arial"/>
                <w:b/>
                <w:sz w:val="24"/>
              </w:rPr>
              <w:t>Lautbildung</w:t>
            </w:r>
          </w:p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  <w:r w:rsidRPr="00190E3A">
              <w:rPr>
                <w:rFonts w:ascii="Arial" w:hAnsi="Arial" w:cs="Arial"/>
                <w:sz w:val="24"/>
              </w:rPr>
              <w:t>(Kind kann den Laut isoliert bilden, hat diesen aber nicht in der Spontansprache)</w:t>
            </w:r>
          </w:p>
        </w:tc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</w:p>
        </w:tc>
      </w:tr>
      <w:tr w:rsidR="00190E3A" w:rsidRPr="00190E3A" w:rsidTr="00190E3A">
        <w:tc>
          <w:tcPr>
            <w:tcW w:w="4531" w:type="dxa"/>
          </w:tcPr>
          <w:p w:rsidR="00190E3A" w:rsidRPr="00190E3A" w:rsidRDefault="00190E3A" w:rsidP="00190E3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 w:rsidRPr="00190E3A">
              <w:rPr>
                <w:rFonts w:ascii="Arial" w:hAnsi="Arial" w:cs="Arial"/>
                <w:sz w:val="24"/>
              </w:rPr>
              <w:t xml:space="preserve">Vokale, Umlaute, </w:t>
            </w:r>
            <w:proofErr w:type="spellStart"/>
            <w:r w:rsidRPr="00190E3A">
              <w:rPr>
                <w:rFonts w:ascii="Arial" w:hAnsi="Arial" w:cs="Arial"/>
                <w:sz w:val="24"/>
              </w:rPr>
              <w:t>Diphtonge</w:t>
            </w:r>
            <w:proofErr w:type="spellEnd"/>
          </w:p>
        </w:tc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</w:p>
        </w:tc>
      </w:tr>
      <w:tr w:rsidR="00190E3A" w:rsidRPr="00190E3A" w:rsidTr="00190E3A">
        <w:tc>
          <w:tcPr>
            <w:tcW w:w="4531" w:type="dxa"/>
          </w:tcPr>
          <w:p w:rsidR="00190E3A" w:rsidRPr="00190E3A" w:rsidRDefault="00190E3A" w:rsidP="00190E3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 w:rsidRPr="00190E3A">
              <w:rPr>
                <w:rFonts w:ascii="Arial" w:hAnsi="Arial" w:cs="Arial"/>
                <w:sz w:val="24"/>
              </w:rPr>
              <w:t>Plosive stimmhaft-stimmlos</w:t>
            </w:r>
          </w:p>
          <w:p w:rsidR="00190E3A" w:rsidRPr="00190E3A" w:rsidRDefault="00190E3A" w:rsidP="00190E3A">
            <w:pPr>
              <w:pStyle w:val="Listenabsatz"/>
              <w:rPr>
                <w:rFonts w:ascii="Arial" w:hAnsi="Arial" w:cs="Arial"/>
                <w:sz w:val="24"/>
              </w:rPr>
            </w:pPr>
            <w:r w:rsidRPr="00190E3A">
              <w:rPr>
                <w:rFonts w:ascii="Arial" w:hAnsi="Arial" w:cs="Arial"/>
                <w:sz w:val="24"/>
              </w:rPr>
              <w:t xml:space="preserve"> (b-p, d-t, </w:t>
            </w:r>
            <w:proofErr w:type="spellStart"/>
            <w:r w:rsidRPr="00190E3A">
              <w:rPr>
                <w:rFonts w:ascii="Arial" w:hAnsi="Arial" w:cs="Arial"/>
                <w:sz w:val="24"/>
              </w:rPr>
              <w:t>g.k</w:t>
            </w:r>
            <w:proofErr w:type="spellEnd"/>
            <w:r w:rsidRPr="00190E3A">
              <w:rPr>
                <w:rFonts w:ascii="Arial" w:hAnsi="Arial" w:cs="Arial"/>
                <w:sz w:val="24"/>
              </w:rPr>
              <w:t>)</w:t>
            </w:r>
          </w:p>
        </w:tc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</w:p>
        </w:tc>
      </w:tr>
      <w:tr w:rsidR="00190E3A" w:rsidRPr="00FF3764" w:rsidTr="00190E3A">
        <w:tc>
          <w:tcPr>
            <w:tcW w:w="4531" w:type="dxa"/>
          </w:tcPr>
          <w:p w:rsidR="00190E3A" w:rsidRPr="00190E3A" w:rsidRDefault="00190E3A" w:rsidP="00190E3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 w:rsidRPr="00190E3A">
              <w:rPr>
                <w:rFonts w:ascii="Arial" w:hAnsi="Arial" w:cs="Arial"/>
                <w:sz w:val="24"/>
              </w:rPr>
              <w:t xml:space="preserve">Frikative, stimmhaft, stimmlos </w:t>
            </w:r>
          </w:p>
          <w:p w:rsidR="00190E3A" w:rsidRPr="00190E3A" w:rsidRDefault="00190E3A" w:rsidP="00190E3A">
            <w:pPr>
              <w:pStyle w:val="Listenabsatz"/>
              <w:rPr>
                <w:rFonts w:ascii="Arial" w:hAnsi="Arial" w:cs="Arial"/>
                <w:sz w:val="24"/>
                <w:lang w:val="en-US"/>
              </w:rPr>
            </w:pPr>
            <w:r w:rsidRPr="00190E3A">
              <w:rPr>
                <w:rFonts w:ascii="Arial" w:hAnsi="Arial" w:cs="Arial"/>
                <w:sz w:val="24"/>
                <w:lang w:val="en-US"/>
              </w:rPr>
              <w:t>(w-f, z, s-sch,j,ch1,ch2)</w:t>
            </w:r>
          </w:p>
        </w:tc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sz w:val="24"/>
                <w:lang w:val="en-US"/>
              </w:rPr>
            </w:pPr>
          </w:p>
        </w:tc>
      </w:tr>
      <w:tr w:rsidR="00190E3A" w:rsidRPr="00190E3A" w:rsidTr="00190E3A">
        <w:tc>
          <w:tcPr>
            <w:tcW w:w="4531" w:type="dxa"/>
          </w:tcPr>
          <w:p w:rsidR="00190E3A" w:rsidRPr="00190E3A" w:rsidRDefault="00190E3A" w:rsidP="00190E3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lang w:val="en-US"/>
              </w:rPr>
            </w:pPr>
            <w:proofErr w:type="spellStart"/>
            <w:r w:rsidRPr="00190E3A">
              <w:rPr>
                <w:rFonts w:ascii="Arial" w:hAnsi="Arial" w:cs="Arial"/>
                <w:sz w:val="24"/>
                <w:lang w:val="en-US"/>
              </w:rPr>
              <w:t>Nasale</w:t>
            </w:r>
            <w:proofErr w:type="spellEnd"/>
            <w:r w:rsidRPr="00190E3A">
              <w:rPr>
                <w:rFonts w:ascii="Arial" w:hAnsi="Arial" w:cs="Arial"/>
                <w:sz w:val="24"/>
                <w:lang w:val="en-US"/>
              </w:rPr>
              <w:t xml:space="preserve">, </w:t>
            </w:r>
            <w:proofErr w:type="spellStart"/>
            <w:r w:rsidRPr="00190E3A">
              <w:rPr>
                <w:rFonts w:ascii="Arial" w:hAnsi="Arial" w:cs="Arial"/>
                <w:sz w:val="24"/>
                <w:lang w:val="en-US"/>
              </w:rPr>
              <w:t>Laterale,Vibrant,Affrikate</w:t>
            </w:r>
            <w:proofErr w:type="spellEnd"/>
          </w:p>
          <w:p w:rsidR="00190E3A" w:rsidRPr="00190E3A" w:rsidRDefault="00190E3A" w:rsidP="00190E3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lang w:val="en-US"/>
              </w:rPr>
            </w:pPr>
            <w:r w:rsidRPr="00190E3A">
              <w:rPr>
                <w:rFonts w:ascii="Arial" w:hAnsi="Arial" w:cs="Arial"/>
                <w:sz w:val="24"/>
                <w:lang w:val="en-US"/>
              </w:rPr>
              <w:t xml:space="preserve">(n, m, l, r, pf, </w:t>
            </w:r>
            <w:proofErr w:type="spellStart"/>
            <w:r w:rsidRPr="00190E3A">
              <w:rPr>
                <w:rFonts w:ascii="Arial" w:hAnsi="Arial" w:cs="Arial"/>
                <w:sz w:val="24"/>
                <w:lang w:val="en-US"/>
              </w:rPr>
              <w:t>ts</w:t>
            </w:r>
            <w:proofErr w:type="spellEnd"/>
            <w:r w:rsidRPr="00190E3A">
              <w:rPr>
                <w:rFonts w:ascii="Arial" w:hAnsi="Arial" w:cs="Arial"/>
                <w:sz w:val="24"/>
                <w:lang w:val="en-US"/>
              </w:rPr>
              <w:t xml:space="preserve"> ) </w:t>
            </w:r>
          </w:p>
        </w:tc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sz w:val="24"/>
                <w:lang w:val="en-US"/>
              </w:rPr>
            </w:pPr>
          </w:p>
        </w:tc>
      </w:tr>
      <w:tr w:rsidR="00B029F9" w:rsidRPr="00190E3A" w:rsidTr="00190E3A">
        <w:tc>
          <w:tcPr>
            <w:tcW w:w="4531" w:type="dxa"/>
          </w:tcPr>
          <w:p w:rsidR="00B029F9" w:rsidRPr="00190E3A" w:rsidRDefault="00B029F9" w:rsidP="00190E3A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lang w:val="en-US"/>
              </w:rPr>
              <w:t>Spricht</w:t>
            </w:r>
            <w:proofErr w:type="spellEnd"/>
            <w:r>
              <w:rPr>
                <w:rFonts w:ascii="Arial" w:hAnsi="Arial" w:cs="Arial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lang w:val="en-US"/>
              </w:rPr>
              <w:t>deutlich</w:t>
            </w:r>
            <w:proofErr w:type="spellEnd"/>
            <w:r>
              <w:rPr>
                <w:rFonts w:ascii="Arial" w:hAnsi="Arial" w:cs="Arial"/>
                <w:sz w:val="24"/>
                <w:lang w:val="en-US"/>
              </w:rPr>
              <w:t xml:space="preserve"> und </w:t>
            </w:r>
            <w:proofErr w:type="spellStart"/>
            <w:r>
              <w:rPr>
                <w:rFonts w:ascii="Arial" w:hAnsi="Arial" w:cs="Arial"/>
                <w:sz w:val="24"/>
                <w:lang w:val="en-US"/>
              </w:rPr>
              <w:t>verständlich</w:t>
            </w:r>
            <w:proofErr w:type="spellEnd"/>
          </w:p>
        </w:tc>
        <w:tc>
          <w:tcPr>
            <w:tcW w:w="4531" w:type="dxa"/>
          </w:tcPr>
          <w:p w:rsidR="00B029F9" w:rsidRPr="00190E3A" w:rsidRDefault="00B029F9">
            <w:pPr>
              <w:rPr>
                <w:rFonts w:ascii="Arial" w:hAnsi="Arial" w:cs="Arial"/>
                <w:sz w:val="24"/>
                <w:lang w:val="en-US"/>
              </w:rPr>
            </w:pPr>
          </w:p>
        </w:tc>
      </w:tr>
      <w:tr w:rsidR="00190E3A" w:rsidRPr="00190E3A" w:rsidTr="00190E3A">
        <w:tc>
          <w:tcPr>
            <w:tcW w:w="4531" w:type="dxa"/>
          </w:tcPr>
          <w:p w:rsidR="00190E3A" w:rsidRPr="00B029F9" w:rsidRDefault="00190E3A">
            <w:pPr>
              <w:rPr>
                <w:rFonts w:ascii="Arial" w:hAnsi="Arial" w:cs="Arial"/>
                <w:b/>
                <w:sz w:val="24"/>
              </w:rPr>
            </w:pPr>
            <w:r w:rsidRPr="00B029F9">
              <w:rPr>
                <w:rFonts w:ascii="Arial" w:hAnsi="Arial" w:cs="Arial"/>
                <w:b/>
                <w:sz w:val="24"/>
              </w:rPr>
              <w:t>Semantisch-lexikalische Störung</w:t>
            </w:r>
          </w:p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  <w:r w:rsidRPr="00190E3A">
              <w:rPr>
                <w:rFonts w:ascii="Arial" w:hAnsi="Arial" w:cs="Arial"/>
                <w:sz w:val="24"/>
              </w:rPr>
              <w:t>(Spracherwerb gelingt nicht…)</w:t>
            </w:r>
          </w:p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  <w:r w:rsidRPr="00190E3A">
              <w:rPr>
                <w:rFonts w:ascii="Arial" w:hAnsi="Arial" w:cs="Arial"/>
                <w:sz w:val="24"/>
              </w:rPr>
              <w:t>Erwerb der Wortbedeutung</w:t>
            </w:r>
            <w:r>
              <w:rPr>
                <w:rFonts w:ascii="Arial" w:hAnsi="Arial" w:cs="Arial"/>
                <w:sz w:val="24"/>
              </w:rPr>
              <w:t>, Ausbau und Vernetzung</w:t>
            </w:r>
            <w:r w:rsidR="00A82E0E">
              <w:rPr>
                <w:rFonts w:ascii="Arial" w:hAnsi="Arial" w:cs="Arial"/>
                <w:sz w:val="24"/>
              </w:rPr>
              <w:t>, Wortabruf (rezeptives Sprachverständnis, Leseverständnis)</w:t>
            </w:r>
          </w:p>
        </w:tc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</w:p>
        </w:tc>
      </w:tr>
      <w:tr w:rsidR="00FF3764" w:rsidRPr="00190E3A" w:rsidTr="00190E3A"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versteht Negationen</w:t>
            </w:r>
          </w:p>
        </w:tc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</w:p>
        </w:tc>
      </w:tr>
      <w:tr w:rsidR="00FF3764" w:rsidRPr="00190E3A" w:rsidTr="00190E3A"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versteht Passiva</w:t>
            </w:r>
          </w:p>
        </w:tc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</w:p>
        </w:tc>
      </w:tr>
      <w:tr w:rsidR="00190E3A" w:rsidRPr="00190E3A" w:rsidTr="00190E3A">
        <w:tc>
          <w:tcPr>
            <w:tcW w:w="4531" w:type="dxa"/>
          </w:tcPr>
          <w:p w:rsidR="00190E3A" w:rsidRPr="00505054" w:rsidRDefault="00505054" w:rsidP="00505054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Versteht was im Unterricht gesprochen wird</w:t>
            </w:r>
          </w:p>
        </w:tc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</w:p>
        </w:tc>
      </w:tr>
      <w:tr w:rsidR="00505054" w:rsidRPr="00190E3A" w:rsidTr="00190E3A">
        <w:tc>
          <w:tcPr>
            <w:tcW w:w="4531" w:type="dxa"/>
          </w:tcPr>
          <w:p w:rsidR="00505054" w:rsidRDefault="00505054" w:rsidP="00505054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Kann Anweisungen </w:t>
            </w:r>
            <w:r w:rsidRPr="00505054">
              <w:rPr>
                <w:rFonts w:ascii="Arial" w:hAnsi="Arial" w:cs="Arial"/>
                <w:sz w:val="24"/>
                <w:u w:val="single"/>
              </w:rPr>
              <w:t>ohne Hilfe</w:t>
            </w:r>
            <w:r>
              <w:rPr>
                <w:rFonts w:ascii="Arial" w:hAnsi="Arial" w:cs="Arial"/>
                <w:sz w:val="24"/>
              </w:rPr>
              <w:t xml:space="preserve"> ausführen</w:t>
            </w:r>
          </w:p>
        </w:tc>
        <w:tc>
          <w:tcPr>
            <w:tcW w:w="4531" w:type="dxa"/>
          </w:tcPr>
          <w:p w:rsidR="00505054" w:rsidRPr="00190E3A" w:rsidRDefault="00505054">
            <w:pPr>
              <w:rPr>
                <w:rFonts w:ascii="Arial" w:hAnsi="Arial" w:cs="Arial"/>
                <w:sz w:val="24"/>
              </w:rPr>
            </w:pPr>
          </w:p>
        </w:tc>
      </w:tr>
      <w:tr w:rsidR="00505054" w:rsidRPr="00190E3A" w:rsidTr="00190E3A">
        <w:tc>
          <w:tcPr>
            <w:tcW w:w="4531" w:type="dxa"/>
          </w:tcPr>
          <w:p w:rsidR="00505054" w:rsidRDefault="00505054" w:rsidP="00505054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Fragt bei Nichtverstehen gezielt nach</w:t>
            </w:r>
          </w:p>
        </w:tc>
        <w:tc>
          <w:tcPr>
            <w:tcW w:w="4531" w:type="dxa"/>
          </w:tcPr>
          <w:p w:rsidR="00505054" w:rsidRPr="00190E3A" w:rsidRDefault="00505054">
            <w:pPr>
              <w:rPr>
                <w:rFonts w:ascii="Arial" w:hAnsi="Arial" w:cs="Arial"/>
                <w:sz w:val="24"/>
              </w:rPr>
            </w:pPr>
          </w:p>
        </w:tc>
      </w:tr>
      <w:tr w:rsidR="00FF3764" w:rsidRPr="00190E3A" w:rsidTr="00190E3A">
        <w:tc>
          <w:tcPr>
            <w:tcW w:w="4531" w:type="dxa"/>
          </w:tcPr>
          <w:p w:rsidR="00FF3764" w:rsidRPr="00FF3764" w:rsidRDefault="00FF3764" w:rsidP="00FF376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kann Wörter/Begriffe schnell benennen</w:t>
            </w:r>
          </w:p>
        </w:tc>
        <w:tc>
          <w:tcPr>
            <w:tcW w:w="4531" w:type="dxa"/>
          </w:tcPr>
          <w:p w:rsidR="00FF3764" w:rsidRPr="00190E3A" w:rsidRDefault="00FF3764">
            <w:pPr>
              <w:rPr>
                <w:rFonts w:ascii="Arial" w:hAnsi="Arial" w:cs="Arial"/>
                <w:sz w:val="24"/>
              </w:rPr>
            </w:pPr>
          </w:p>
        </w:tc>
      </w:tr>
      <w:tr w:rsidR="00FF3764" w:rsidRPr="00190E3A" w:rsidTr="00190E3A">
        <w:tc>
          <w:tcPr>
            <w:tcW w:w="4531" w:type="dxa"/>
          </w:tcPr>
          <w:p w:rsidR="00FF3764" w:rsidRPr="00FF3764" w:rsidRDefault="00FF3764" w:rsidP="00FF376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verwendet treffende Begriffe</w:t>
            </w:r>
            <w:bookmarkStart w:id="0" w:name="_GoBack"/>
            <w:bookmarkEnd w:id="0"/>
          </w:p>
        </w:tc>
        <w:tc>
          <w:tcPr>
            <w:tcW w:w="4531" w:type="dxa"/>
          </w:tcPr>
          <w:p w:rsidR="00FF3764" w:rsidRPr="00190E3A" w:rsidRDefault="00FF3764">
            <w:pPr>
              <w:rPr>
                <w:rFonts w:ascii="Arial" w:hAnsi="Arial" w:cs="Arial"/>
                <w:sz w:val="24"/>
              </w:rPr>
            </w:pPr>
          </w:p>
        </w:tc>
      </w:tr>
      <w:tr w:rsidR="00190E3A" w:rsidRPr="00190E3A" w:rsidTr="00190E3A">
        <w:tc>
          <w:tcPr>
            <w:tcW w:w="4531" w:type="dxa"/>
          </w:tcPr>
          <w:p w:rsidR="00190E3A" w:rsidRPr="00D6406D" w:rsidRDefault="00D6406D">
            <w:pPr>
              <w:rPr>
                <w:rFonts w:ascii="Arial" w:hAnsi="Arial" w:cs="Arial"/>
                <w:b/>
                <w:sz w:val="24"/>
              </w:rPr>
            </w:pPr>
            <w:r w:rsidRPr="00D6406D">
              <w:rPr>
                <w:rFonts w:ascii="Arial" w:hAnsi="Arial" w:cs="Arial"/>
                <w:b/>
                <w:sz w:val="24"/>
              </w:rPr>
              <w:t>Morphologisch-syntaktische Störung</w:t>
            </w:r>
          </w:p>
          <w:p w:rsidR="00D6406D" w:rsidRDefault="00D6406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unvollständige oder fehlerhafte Wort- und Satzbildung</w:t>
            </w:r>
          </w:p>
          <w:p w:rsidR="00D6406D" w:rsidRPr="00190E3A" w:rsidRDefault="00D6406D">
            <w:pPr>
              <w:rPr>
                <w:rFonts w:ascii="Arial" w:hAnsi="Arial" w:cs="Arial"/>
                <w:sz w:val="24"/>
              </w:rPr>
            </w:pPr>
            <w:r w:rsidRPr="00D6406D">
              <w:rPr>
                <w:rFonts w:ascii="Arial" w:hAnsi="Arial" w:cs="Arial"/>
                <w:sz w:val="18"/>
              </w:rPr>
              <w:t>(kommt häufig vor bei Mehrsprachigkeit oder kognitiven Beeinträchtigungen)</w:t>
            </w:r>
          </w:p>
        </w:tc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</w:p>
        </w:tc>
      </w:tr>
      <w:tr w:rsidR="00FF3764" w:rsidRPr="00190E3A" w:rsidTr="00190E3A"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  <w:r w:rsidRPr="00FF3764">
              <w:rPr>
                <w:rFonts w:ascii="Arial" w:hAnsi="Arial" w:cs="Arial"/>
                <w:sz w:val="24"/>
              </w:rPr>
              <w:t>kenn</w:t>
            </w:r>
            <w:r>
              <w:rPr>
                <w:rFonts w:ascii="Arial" w:hAnsi="Arial" w:cs="Arial"/>
                <w:sz w:val="24"/>
              </w:rPr>
              <w:t>t Pluralformen bei Nomen</w:t>
            </w:r>
          </w:p>
        </w:tc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</w:p>
        </w:tc>
      </w:tr>
      <w:tr w:rsidR="00FF3764" w:rsidRPr="00190E3A" w:rsidTr="00190E3A"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kennt Präpositionen</w:t>
            </w:r>
          </w:p>
        </w:tc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</w:p>
        </w:tc>
      </w:tr>
      <w:tr w:rsidR="00FF3764" w:rsidRPr="00190E3A" w:rsidTr="00190E3A"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verwendet Verben</w:t>
            </w:r>
          </w:p>
        </w:tc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</w:p>
        </w:tc>
      </w:tr>
      <w:tr w:rsidR="00FF3764" w:rsidRPr="00190E3A" w:rsidTr="00190E3A"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verwendet Adjektive</w:t>
            </w:r>
          </w:p>
        </w:tc>
        <w:tc>
          <w:tcPr>
            <w:tcW w:w="4531" w:type="dxa"/>
          </w:tcPr>
          <w:p w:rsidR="00FF3764" w:rsidRPr="00FF3764" w:rsidRDefault="00FF3764">
            <w:pPr>
              <w:rPr>
                <w:rFonts w:ascii="Arial" w:hAnsi="Arial" w:cs="Arial"/>
                <w:sz w:val="24"/>
              </w:rPr>
            </w:pPr>
          </w:p>
        </w:tc>
      </w:tr>
      <w:tr w:rsidR="00190E3A" w:rsidRPr="00190E3A" w:rsidTr="00190E3A">
        <w:tc>
          <w:tcPr>
            <w:tcW w:w="4531" w:type="dxa"/>
          </w:tcPr>
          <w:p w:rsidR="00D6406D" w:rsidRPr="00190E3A" w:rsidRDefault="00B029F9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Produziert alle Wörter und setzt sie an die richtige Stelle im Satz</w:t>
            </w:r>
          </w:p>
        </w:tc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</w:p>
        </w:tc>
      </w:tr>
      <w:tr w:rsidR="00190E3A" w:rsidRPr="00190E3A" w:rsidTr="00190E3A">
        <w:tc>
          <w:tcPr>
            <w:tcW w:w="4531" w:type="dxa"/>
          </w:tcPr>
          <w:p w:rsidR="00190E3A" w:rsidRPr="00190E3A" w:rsidRDefault="0050505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Verwendet korrekte Formen bei Partizipien, Verben, Kasus usw.</w:t>
            </w:r>
          </w:p>
        </w:tc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</w:p>
        </w:tc>
      </w:tr>
      <w:tr w:rsidR="00190E3A" w:rsidRPr="00190E3A" w:rsidTr="00190E3A">
        <w:tc>
          <w:tcPr>
            <w:tcW w:w="4531" w:type="dxa"/>
          </w:tcPr>
          <w:p w:rsidR="00190E3A" w:rsidRPr="00190E3A" w:rsidRDefault="0050505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Greift sprachlich Wörter und Begriffe des Lehrers auf</w:t>
            </w:r>
          </w:p>
        </w:tc>
        <w:tc>
          <w:tcPr>
            <w:tcW w:w="4531" w:type="dxa"/>
          </w:tcPr>
          <w:p w:rsidR="00190E3A" w:rsidRPr="00190E3A" w:rsidRDefault="00190E3A">
            <w:pPr>
              <w:rPr>
                <w:rFonts w:ascii="Arial" w:hAnsi="Arial" w:cs="Arial"/>
                <w:sz w:val="24"/>
              </w:rPr>
            </w:pPr>
          </w:p>
        </w:tc>
      </w:tr>
      <w:tr w:rsidR="00B029F9" w:rsidRPr="00190E3A" w:rsidTr="00190E3A">
        <w:tc>
          <w:tcPr>
            <w:tcW w:w="4531" w:type="dxa"/>
          </w:tcPr>
          <w:p w:rsidR="00B029F9" w:rsidRPr="00B029F9" w:rsidRDefault="00B029F9" w:rsidP="00B029F9">
            <w:pPr>
              <w:rPr>
                <w:rFonts w:ascii="Arial" w:hAnsi="Arial" w:cs="Arial"/>
                <w:b/>
                <w:sz w:val="24"/>
              </w:rPr>
            </w:pPr>
            <w:r w:rsidRPr="00B029F9">
              <w:rPr>
                <w:rFonts w:ascii="Arial" w:hAnsi="Arial" w:cs="Arial"/>
                <w:b/>
                <w:sz w:val="24"/>
              </w:rPr>
              <w:t>Pragmatik und Kommunikation</w:t>
            </w:r>
          </w:p>
          <w:p w:rsidR="00B029F9" w:rsidRPr="00190E3A" w:rsidRDefault="00B029F9" w:rsidP="00B029F9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Kontaktaufnahme, Blickkontakt, Gesprächsbereitschaft, Blickkontakt…)</w:t>
            </w:r>
          </w:p>
        </w:tc>
        <w:tc>
          <w:tcPr>
            <w:tcW w:w="4531" w:type="dxa"/>
          </w:tcPr>
          <w:p w:rsidR="00B029F9" w:rsidRPr="00190E3A" w:rsidRDefault="00B029F9" w:rsidP="00B029F9">
            <w:pPr>
              <w:rPr>
                <w:rFonts w:ascii="Arial" w:hAnsi="Arial" w:cs="Arial"/>
                <w:sz w:val="24"/>
              </w:rPr>
            </w:pPr>
          </w:p>
        </w:tc>
      </w:tr>
      <w:tr w:rsidR="00B029F9" w:rsidRPr="00190E3A" w:rsidTr="00190E3A">
        <w:tc>
          <w:tcPr>
            <w:tcW w:w="4531" w:type="dxa"/>
          </w:tcPr>
          <w:p w:rsidR="00B029F9" w:rsidRPr="00505054" w:rsidRDefault="00505054" w:rsidP="00505054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Meldet sich sachbezogen im Unterricht</w:t>
            </w:r>
          </w:p>
        </w:tc>
        <w:tc>
          <w:tcPr>
            <w:tcW w:w="4531" w:type="dxa"/>
          </w:tcPr>
          <w:p w:rsidR="00B029F9" w:rsidRPr="00190E3A" w:rsidRDefault="00B029F9" w:rsidP="00B029F9">
            <w:pPr>
              <w:rPr>
                <w:rFonts w:ascii="Arial" w:hAnsi="Arial" w:cs="Arial"/>
                <w:sz w:val="24"/>
              </w:rPr>
            </w:pPr>
          </w:p>
        </w:tc>
      </w:tr>
      <w:tr w:rsidR="00B029F9" w:rsidRPr="00190E3A" w:rsidTr="00190E3A">
        <w:tc>
          <w:tcPr>
            <w:tcW w:w="4531" w:type="dxa"/>
          </w:tcPr>
          <w:p w:rsidR="00B029F9" w:rsidRPr="00505054" w:rsidRDefault="00505054" w:rsidP="00505054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Liefert verständliche Beiträge im Unterricht</w:t>
            </w:r>
          </w:p>
        </w:tc>
        <w:tc>
          <w:tcPr>
            <w:tcW w:w="4531" w:type="dxa"/>
          </w:tcPr>
          <w:p w:rsidR="00B029F9" w:rsidRPr="00190E3A" w:rsidRDefault="00B029F9" w:rsidP="00B029F9">
            <w:pPr>
              <w:rPr>
                <w:rFonts w:ascii="Arial" w:hAnsi="Arial" w:cs="Arial"/>
                <w:sz w:val="24"/>
              </w:rPr>
            </w:pPr>
          </w:p>
        </w:tc>
      </w:tr>
      <w:tr w:rsidR="00B029F9" w:rsidRPr="00190E3A" w:rsidTr="00190E3A">
        <w:tc>
          <w:tcPr>
            <w:tcW w:w="4531" w:type="dxa"/>
          </w:tcPr>
          <w:p w:rsidR="00B029F9" w:rsidRPr="00505054" w:rsidRDefault="00505054" w:rsidP="00505054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Erzählt Geschichten vollständig und verständlich</w:t>
            </w:r>
          </w:p>
        </w:tc>
        <w:tc>
          <w:tcPr>
            <w:tcW w:w="4531" w:type="dxa"/>
          </w:tcPr>
          <w:p w:rsidR="00B029F9" w:rsidRPr="00190E3A" w:rsidRDefault="00B029F9" w:rsidP="00B029F9">
            <w:pPr>
              <w:rPr>
                <w:rFonts w:ascii="Arial" w:hAnsi="Arial" w:cs="Arial"/>
                <w:sz w:val="24"/>
              </w:rPr>
            </w:pPr>
          </w:p>
        </w:tc>
      </w:tr>
      <w:tr w:rsidR="00B029F9" w:rsidRPr="00190E3A" w:rsidTr="00190E3A">
        <w:tc>
          <w:tcPr>
            <w:tcW w:w="4531" w:type="dxa"/>
          </w:tcPr>
          <w:p w:rsidR="00B029F9" w:rsidRPr="00505054" w:rsidRDefault="00505054" w:rsidP="00505054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Nimmt sprachlichen Kontakt mit Mitschülern aus</w:t>
            </w:r>
          </w:p>
        </w:tc>
        <w:tc>
          <w:tcPr>
            <w:tcW w:w="4531" w:type="dxa"/>
          </w:tcPr>
          <w:p w:rsidR="00B029F9" w:rsidRPr="00190E3A" w:rsidRDefault="00B029F9" w:rsidP="00B029F9">
            <w:pPr>
              <w:rPr>
                <w:rFonts w:ascii="Arial" w:hAnsi="Arial" w:cs="Arial"/>
                <w:sz w:val="24"/>
              </w:rPr>
            </w:pPr>
          </w:p>
        </w:tc>
      </w:tr>
    </w:tbl>
    <w:p w:rsidR="00190E3A" w:rsidRPr="00190E3A" w:rsidRDefault="00190E3A">
      <w:pPr>
        <w:rPr>
          <w:rFonts w:ascii="Arial" w:hAnsi="Arial" w:cs="Arial"/>
          <w:sz w:val="24"/>
        </w:rPr>
      </w:pPr>
    </w:p>
    <w:sectPr w:rsidR="00190E3A" w:rsidRPr="00190E3A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54D" w:rsidRDefault="008B254D" w:rsidP="001F3743">
      <w:pPr>
        <w:spacing w:after="0" w:line="240" w:lineRule="auto"/>
      </w:pPr>
      <w:r>
        <w:separator/>
      </w:r>
    </w:p>
  </w:endnote>
  <w:endnote w:type="continuationSeparator" w:id="0">
    <w:p w:rsidR="008B254D" w:rsidRDefault="008B254D" w:rsidP="001F3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8846541"/>
      <w:docPartObj>
        <w:docPartGallery w:val="Page Numbers (Bottom of Page)"/>
        <w:docPartUnique/>
      </w:docPartObj>
    </w:sdtPr>
    <w:sdtEndPr/>
    <w:sdtContent>
      <w:p w:rsidR="001F3743" w:rsidRDefault="001F3743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3764">
          <w:rPr>
            <w:noProof/>
          </w:rPr>
          <w:t>2</w:t>
        </w:r>
        <w:r>
          <w:fldChar w:fldCharType="end"/>
        </w:r>
      </w:p>
    </w:sdtContent>
  </w:sdt>
  <w:p w:rsidR="001F3743" w:rsidRDefault="001F374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54D" w:rsidRDefault="008B254D" w:rsidP="001F3743">
      <w:pPr>
        <w:spacing w:after="0" w:line="240" w:lineRule="auto"/>
      </w:pPr>
      <w:r>
        <w:separator/>
      </w:r>
    </w:p>
  </w:footnote>
  <w:footnote w:type="continuationSeparator" w:id="0">
    <w:p w:rsidR="008B254D" w:rsidRDefault="008B254D" w:rsidP="001F3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71245"/>
    <w:multiLevelType w:val="hybridMultilevel"/>
    <w:tmpl w:val="48B227F4"/>
    <w:lvl w:ilvl="0" w:tplc="0B7E64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E3A"/>
    <w:rsid w:val="00190E3A"/>
    <w:rsid w:val="001F3743"/>
    <w:rsid w:val="00505054"/>
    <w:rsid w:val="005528F7"/>
    <w:rsid w:val="006D4157"/>
    <w:rsid w:val="008B254D"/>
    <w:rsid w:val="00A82E0E"/>
    <w:rsid w:val="00B029F9"/>
    <w:rsid w:val="00D52B4D"/>
    <w:rsid w:val="00D6406D"/>
    <w:rsid w:val="00FF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8F4833-86A5-496C-B203-882795FF2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90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90E3A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3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3743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1F3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F3743"/>
  </w:style>
  <w:style w:type="paragraph" w:styleId="Fuzeile">
    <w:name w:val="footer"/>
    <w:basedOn w:val="Standard"/>
    <w:link w:val="FuzeileZchn"/>
    <w:uiPriority w:val="99"/>
    <w:unhideWhenUsed/>
    <w:rsid w:val="001F3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F3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Antje Schulte</dc:creator>
  <cp:keywords/>
  <dc:description/>
  <cp:lastModifiedBy>Antje Schulte</cp:lastModifiedBy>
  <cp:revision>6</cp:revision>
  <cp:lastPrinted>2020-04-06T18:25:00Z</cp:lastPrinted>
  <dcterms:created xsi:type="dcterms:W3CDTF">2020-04-06T07:35:00Z</dcterms:created>
  <dcterms:modified xsi:type="dcterms:W3CDTF">2020-04-08T10:03:00Z</dcterms:modified>
</cp:coreProperties>
</file>