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D03" w:rsidRPr="00C441CB" w:rsidRDefault="00A72487" w:rsidP="00C27A99">
      <w:pPr>
        <w:spacing w:after="240"/>
        <w:jc w:val="both"/>
        <w:rPr>
          <w:rFonts w:asciiTheme="minorHAnsi" w:hAnsiTheme="minorHAnsi" w:cs="Arial"/>
          <w:b/>
        </w:rPr>
      </w:pPr>
      <w:bookmarkStart w:id="0" w:name="_GoBack"/>
      <w:bookmarkEnd w:id="0"/>
      <w:r>
        <w:rPr>
          <w:rFonts w:asciiTheme="minorHAnsi" w:hAnsiTheme="minorHAnsi" w:cs="Arial"/>
          <w:b/>
        </w:rPr>
        <w:t>2.2</w:t>
      </w:r>
      <w:r>
        <w:rPr>
          <w:rFonts w:asciiTheme="minorHAnsi" w:hAnsiTheme="minorHAnsi" w:cs="Arial"/>
          <w:b/>
        </w:rPr>
        <w:tab/>
      </w:r>
      <w:r w:rsidR="00467D03" w:rsidRPr="00C441CB">
        <w:rPr>
          <w:rFonts w:asciiTheme="minorHAnsi" w:hAnsiTheme="minorHAnsi" w:cs="Arial"/>
          <w:b/>
        </w:rPr>
        <w:t>Fördertipps für die Zeit bis zur Einschulung</w:t>
      </w:r>
      <w:r w:rsidR="00C27A99">
        <w:rPr>
          <w:rFonts w:asciiTheme="minorHAnsi" w:hAnsiTheme="minorHAnsi" w:cs="Arial"/>
          <w:b/>
        </w:rPr>
        <w:tab/>
      </w:r>
      <w:r w:rsidR="00C27A99">
        <w:rPr>
          <w:rFonts w:asciiTheme="minorHAnsi" w:hAnsiTheme="minorHAnsi" w:cs="Arial"/>
          <w:b/>
        </w:rPr>
        <w:tab/>
      </w:r>
      <w:r w:rsidR="00C27A99">
        <w:rPr>
          <w:rFonts w:asciiTheme="minorHAnsi" w:hAnsiTheme="minorHAnsi" w:cs="Arial"/>
          <w:b/>
        </w:rPr>
        <w:tab/>
      </w:r>
      <w:r w:rsidR="00C27A99">
        <w:rPr>
          <w:rFonts w:asciiTheme="minorHAnsi" w:hAnsiTheme="minorHAnsi" w:cs="Arial"/>
          <w:b/>
        </w:rPr>
        <w:tab/>
      </w:r>
      <w:r w:rsidR="00C27A99">
        <w:rPr>
          <w:rFonts w:asciiTheme="minorHAnsi" w:hAnsiTheme="minorHAnsi" w:cs="Arial"/>
          <w:b/>
        </w:rPr>
        <w:tab/>
      </w:r>
      <w:r w:rsidR="00C27A99">
        <w:rPr>
          <w:rFonts w:asciiTheme="minorHAnsi" w:hAnsiTheme="minorHAnsi" w:cs="Arial"/>
          <w:b/>
        </w:rPr>
        <w:tab/>
      </w:r>
      <w:r w:rsidR="00C27A99">
        <w:rPr>
          <w:rFonts w:asciiTheme="minorHAnsi" w:hAnsiTheme="minorHAnsi" w:cs="Arial"/>
          <w:b/>
        </w:rPr>
        <w:tab/>
        <w:t xml:space="preserve"> </w:t>
      </w:r>
      <w:r w:rsidR="00C27A99" w:rsidRPr="00C27A99">
        <w:rPr>
          <w:rFonts w:asciiTheme="minorHAnsi" w:hAnsiTheme="minorHAnsi" w:cs="Arial"/>
          <w:sz w:val="18"/>
        </w:rPr>
        <w:t>(</w:t>
      </w:r>
      <w:r w:rsidR="00C27A99">
        <w:rPr>
          <w:rFonts w:asciiTheme="minorHAnsi" w:hAnsiTheme="minorHAnsi" w:cs="Arial"/>
          <w:sz w:val="18"/>
        </w:rPr>
        <w:t xml:space="preserve">Stand </w:t>
      </w:r>
      <w:r w:rsidR="00C27A99" w:rsidRPr="00C27A99">
        <w:rPr>
          <w:rFonts w:asciiTheme="minorHAnsi" w:hAnsiTheme="minorHAnsi" w:cs="Arial"/>
          <w:sz w:val="18"/>
        </w:rPr>
        <w:t>0</w:t>
      </w:r>
      <w:r w:rsidR="002123B5">
        <w:rPr>
          <w:rFonts w:asciiTheme="minorHAnsi" w:hAnsiTheme="minorHAnsi" w:cs="Arial"/>
          <w:sz w:val="18"/>
        </w:rPr>
        <w:t>5</w:t>
      </w:r>
      <w:r w:rsidR="00C27A99" w:rsidRPr="00C27A99">
        <w:rPr>
          <w:rFonts w:asciiTheme="minorHAnsi" w:hAnsiTheme="minorHAnsi" w:cs="Arial"/>
          <w:sz w:val="18"/>
        </w:rPr>
        <w:t>/2019)</w:t>
      </w:r>
    </w:p>
    <w:p w:rsidR="001752D1" w:rsidRPr="00C441CB" w:rsidRDefault="001752D1" w:rsidP="0054011C">
      <w:pPr>
        <w:jc w:val="both"/>
        <w:rPr>
          <w:rFonts w:asciiTheme="minorHAnsi" w:hAnsiTheme="minorHAnsi" w:cs="Arial"/>
          <w:b/>
          <w:sz w:val="20"/>
          <w:szCs w:val="20"/>
        </w:rPr>
      </w:pPr>
    </w:p>
    <w:p w:rsidR="00467D03" w:rsidRPr="002123B5" w:rsidRDefault="00467D03" w:rsidP="002123B5">
      <w:pPr>
        <w:spacing w:line="360" w:lineRule="auto"/>
        <w:rPr>
          <w:rFonts w:asciiTheme="minorHAnsi" w:hAnsiTheme="minorHAnsi" w:cs="Arial"/>
          <w:sz w:val="22"/>
          <w:szCs w:val="22"/>
        </w:rPr>
      </w:pPr>
      <w:r w:rsidRPr="002123B5">
        <w:rPr>
          <w:rFonts w:asciiTheme="minorHAnsi" w:hAnsiTheme="minorHAnsi" w:cs="Arial"/>
          <w:sz w:val="22"/>
          <w:szCs w:val="22"/>
        </w:rPr>
        <w:t>Sehr g</w:t>
      </w:r>
      <w:r w:rsidR="00EB01E3" w:rsidRPr="002123B5">
        <w:rPr>
          <w:rFonts w:asciiTheme="minorHAnsi" w:hAnsiTheme="minorHAnsi" w:cs="Arial"/>
          <w:sz w:val="22"/>
          <w:szCs w:val="22"/>
        </w:rPr>
        <w:t>eehrte Familie _____</w:t>
      </w:r>
      <w:r w:rsidR="00C27A99" w:rsidRPr="002123B5">
        <w:rPr>
          <w:rFonts w:asciiTheme="minorHAnsi" w:hAnsiTheme="minorHAnsi" w:cs="Arial"/>
          <w:sz w:val="22"/>
          <w:szCs w:val="22"/>
        </w:rPr>
        <w:t>________________________</w:t>
      </w:r>
      <w:r w:rsidR="00EB01E3" w:rsidRPr="002123B5">
        <w:rPr>
          <w:rFonts w:asciiTheme="minorHAnsi" w:hAnsiTheme="minorHAnsi" w:cs="Arial"/>
          <w:sz w:val="22"/>
          <w:szCs w:val="22"/>
        </w:rPr>
        <w:t>__</w:t>
      </w:r>
      <w:r w:rsidR="002123B5" w:rsidRPr="002123B5">
        <w:rPr>
          <w:rFonts w:asciiTheme="minorHAnsi" w:hAnsiTheme="minorHAnsi" w:cs="Arial"/>
          <w:sz w:val="22"/>
          <w:szCs w:val="22"/>
        </w:rPr>
        <w:t>________</w:t>
      </w:r>
      <w:r w:rsidR="00EB01E3" w:rsidRPr="002123B5">
        <w:rPr>
          <w:rFonts w:asciiTheme="minorHAnsi" w:hAnsiTheme="minorHAnsi" w:cs="Arial"/>
          <w:sz w:val="22"/>
          <w:szCs w:val="22"/>
        </w:rPr>
        <w:t xml:space="preserve">_________, </w:t>
      </w:r>
    </w:p>
    <w:p w:rsidR="00C27A99" w:rsidRPr="002123B5" w:rsidRDefault="00EB01E3" w:rsidP="002123B5">
      <w:pPr>
        <w:spacing w:line="360" w:lineRule="auto"/>
        <w:rPr>
          <w:rFonts w:asciiTheme="minorHAnsi" w:hAnsiTheme="minorHAnsi" w:cs="Arial"/>
          <w:sz w:val="22"/>
          <w:szCs w:val="22"/>
        </w:rPr>
      </w:pPr>
      <w:r w:rsidRPr="002123B5">
        <w:rPr>
          <w:rFonts w:asciiTheme="minorHAnsi" w:hAnsiTheme="minorHAnsi" w:cs="Arial"/>
          <w:sz w:val="22"/>
          <w:szCs w:val="22"/>
        </w:rPr>
        <w:t>n</w:t>
      </w:r>
      <w:r w:rsidR="00467D03" w:rsidRPr="002123B5">
        <w:rPr>
          <w:rFonts w:asciiTheme="minorHAnsi" w:hAnsiTheme="minorHAnsi" w:cs="Arial"/>
          <w:sz w:val="22"/>
          <w:szCs w:val="22"/>
        </w:rPr>
        <w:t xml:space="preserve">ach Durchführung </w:t>
      </w:r>
      <w:r w:rsidR="008A0475" w:rsidRPr="002123B5">
        <w:rPr>
          <w:rFonts w:asciiTheme="minorHAnsi" w:hAnsiTheme="minorHAnsi" w:cs="Arial"/>
          <w:sz w:val="22"/>
          <w:szCs w:val="22"/>
        </w:rPr>
        <w:t>der Eingangsdiagnostik</w:t>
      </w:r>
      <w:r w:rsidR="00467D03" w:rsidRPr="002123B5">
        <w:rPr>
          <w:rFonts w:asciiTheme="minorHAnsi" w:hAnsiTheme="minorHAnsi" w:cs="Arial"/>
          <w:sz w:val="22"/>
          <w:szCs w:val="22"/>
        </w:rPr>
        <w:t xml:space="preserve"> mit Ihrem Kind </w:t>
      </w:r>
      <w:r w:rsidR="00C27A99" w:rsidRPr="002123B5">
        <w:rPr>
          <w:rFonts w:asciiTheme="minorHAnsi" w:hAnsiTheme="minorHAnsi" w:cs="Arial"/>
          <w:sz w:val="22"/>
          <w:szCs w:val="22"/>
        </w:rPr>
        <w:t>_____</w:t>
      </w:r>
      <w:r w:rsidR="002123B5" w:rsidRPr="002123B5">
        <w:rPr>
          <w:rFonts w:asciiTheme="minorHAnsi" w:hAnsiTheme="minorHAnsi" w:cs="Arial"/>
          <w:sz w:val="22"/>
          <w:szCs w:val="22"/>
        </w:rPr>
        <w:t>________</w:t>
      </w:r>
      <w:r w:rsidR="00C27A99" w:rsidRPr="002123B5">
        <w:rPr>
          <w:rFonts w:asciiTheme="minorHAnsi" w:hAnsiTheme="minorHAnsi" w:cs="Arial"/>
          <w:sz w:val="22"/>
          <w:szCs w:val="22"/>
        </w:rPr>
        <w:t>________________________</w:t>
      </w:r>
      <w:r w:rsidR="002123B5">
        <w:rPr>
          <w:rFonts w:asciiTheme="minorHAnsi" w:hAnsiTheme="minorHAnsi" w:cs="Arial"/>
          <w:sz w:val="22"/>
          <w:szCs w:val="22"/>
        </w:rPr>
        <w:t>___</w:t>
      </w:r>
      <w:r w:rsidR="00C27A99" w:rsidRPr="002123B5">
        <w:rPr>
          <w:rFonts w:asciiTheme="minorHAnsi" w:hAnsiTheme="minorHAnsi" w:cs="Arial"/>
          <w:sz w:val="22"/>
          <w:szCs w:val="22"/>
        </w:rPr>
        <w:t>_______</w:t>
      </w:r>
      <w:r w:rsidR="00585C22" w:rsidRPr="002123B5">
        <w:rPr>
          <w:rFonts w:asciiTheme="minorHAnsi" w:hAnsiTheme="minorHAnsi" w:cs="Arial"/>
          <w:sz w:val="22"/>
          <w:szCs w:val="22"/>
        </w:rPr>
        <w:t>,</w:t>
      </w:r>
    </w:p>
    <w:p w:rsidR="004B7A51" w:rsidRPr="002123B5" w:rsidRDefault="00467D03" w:rsidP="002123B5">
      <w:pPr>
        <w:spacing w:line="360" w:lineRule="auto"/>
        <w:rPr>
          <w:rFonts w:asciiTheme="minorHAnsi" w:hAnsiTheme="minorHAnsi" w:cs="Arial"/>
          <w:sz w:val="22"/>
          <w:szCs w:val="22"/>
        </w:rPr>
      </w:pPr>
      <w:r w:rsidRPr="002123B5">
        <w:rPr>
          <w:rFonts w:asciiTheme="minorHAnsi" w:hAnsiTheme="minorHAnsi" w:cs="Arial"/>
          <w:sz w:val="22"/>
          <w:szCs w:val="22"/>
        </w:rPr>
        <w:t xml:space="preserve">möchten wir Ihnen folgende </w:t>
      </w:r>
      <w:r w:rsidR="008C315E" w:rsidRPr="002123B5">
        <w:rPr>
          <w:rFonts w:asciiTheme="minorHAnsi" w:hAnsiTheme="minorHAnsi" w:cs="Arial"/>
          <w:sz w:val="22"/>
          <w:szCs w:val="22"/>
        </w:rPr>
        <w:t>Empfehlungen und Tipps</w:t>
      </w:r>
      <w:r w:rsidRPr="002123B5">
        <w:rPr>
          <w:rFonts w:asciiTheme="minorHAnsi" w:hAnsiTheme="minorHAnsi" w:cs="Arial"/>
          <w:sz w:val="22"/>
          <w:szCs w:val="22"/>
        </w:rPr>
        <w:t xml:space="preserve"> </w:t>
      </w:r>
      <w:r w:rsidR="008C315E" w:rsidRPr="002123B5">
        <w:rPr>
          <w:rFonts w:asciiTheme="minorHAnsi" w:hAnsiTheme="minorHAnsi" w:cs="Arial"/>
          <w:sz w:val="22"/>
          <w:szCs w:val="22"/>
        </w:rPr>
        <w:t>geben</w:t>
      </w:r>
      <w:r w:rsidR="00D54D62" w:rsidRPr="002123B5">
        <w:rPr>
          <w:rFonts w:asciiTheme="minorHAnsi" w:hAnsiTheme="minorHAnsi" w:cs="Arial"/>
          <w:sz w:val="22"/>
          <w:szCs w:val="22"/>
        </w:rPr>
        <w:t xml:space="preserve">. </w:t>
      </w:r>
    </w:p>
    <w:p w:rsidR="00E43409" w:rsidRPr="002123B5" w:rsidRDefault="002123B5" w:rsidP="002123B5">
      <w:pPr>
        <w:spacing w:before="240" w:after="120"/>
        <w:jc w:val="both"/>
        <w:rPr>
          <w:rFonts w:asciiTheme="minorHAnsi" w:hAnsiTheme="minorHAnsi" w:cs="Arial"/>
          <w:b/>
          <w:sz w:val="22"/>
          <w:szCs w:val="22"/>
        </w:rPr>
      </w:pPr>
      <w:r w:rsidRPr="002123B5">
        <w:rPr>
          <w:rFonts w:asciiTheme="minorHAnsi" w:hAnsiTheme="minorHAnsi" w:cs="Arial"/>
          <w:b/>
          <w:sz w:val="22"/>
          <w:szCs w:val="22"/>
        </w:rPr>
        <w:t xml:space="preserve">1. </w:t>
      </w:r>
      <w:r w:rsidR="00467D03" w:rsidRPr="002123B5">
        <w:rPr>
          <w:rFonts w:asciiTheme="minorHAnsi" w:hAnsiTheme="minorHAnsi" w:cs="Arial"/>
          <w:b/>
          <w:sz w:val="22"/>
          <w:szCs w:val="22"/>
        </w:rPr>
        <w:t>Medizinisch therapeutische Empfehlungen:</w:t>
      </w:r>
    </w:p>
    <w:p w:rsidR="002123B5" w:rsidRPr="002123B5" w:rsidRDefault="002123B5" w:rsidP="002123B5">
      <w:pPr>
        <w:pStyle w:val="Listenabsatz"/>
        <w:numPr>
          <w:ilvl w:val="0"/>
          <w:numId w:val="7"/>
        </w:numPr>
        <w:rPr>
          <w:rFonts w:asciiTheme="minorHAnsi" w:hAnsiTheme="minorHAnsi"/>
          <w:sz w:val="22"/>
          <w:szCs w:val="22"/>
        </w:rPr>
      </w:pPr>
      <w:r w:rsidRPr="002123B5">
        <w:rPr>
          <w:rFonts w:asciiTheme="minorHAnsi" w:hAnsiTheme="minorHAnsi"/>
          <w:sz w:val="22"/>
          <w:szCs w:val="22"/>
        </w:rPr>
        <w:t>Augenarzt</w:t>
      </w:r>
    </w:p>
    <w:p w:rsidR="002123B5" w:rsidRPr="002123B5" w:rsidRDefault="002123B5" w:rsidP="002123B5">
      <w:pPr>
        <w:pStyle w:val="Listenabsatz"/>
        <w:numPr>
          <w:ilvl w:val="0"/>
          <w:numId w:val="7"/>
        </w:numPr>
        <w:rPr>
          <w:rFonts w:asciiTheme="minorHAnsi" w:hAnsiTheme="minorHAnsi"/>
          <w:sz w:val="22"/>
          <w:szCs w:val="22"/>
        </w:rPr>
      </w:pPr>
      <w:r w:rsidRPr="002123B5">
        <w:rPr>
          <w:rFonts w:asciiTheme="minorHAnsi" w:hAnsiTheme="minorHAnsi"/>
          <w:sz w:val="22"/>
          <w:szCs w:val="22"/>
        </w:rPr>
        <w:t>Ohrenarzt</w:t>
      </w:r>
    </w:p>
    <w:p w:rsidR="002123B5" w:rsidRPr="002123B5" w:rsidRDefault="002123B5" w:rsidP="002123B5">
      <w:pPr>
        <w:pStyle w:val="Listenabsatz"/>
        <w:numPr>
          <w:ilvl w:val="0"/>
          <w:numId w:val="7"/>
        </w:numPr>
        <w:rPr>
          <w:rFonts w:asciiTheme="minorHAnsi" w:hAnsiTheme="minorHAnsi"/>
          <w:sz w:val="22"/>
          <w:szCs w:val="22"/>
        </w:rPr>
      </w:pPr>
      <w:r w:rsidRPr="002123B5">
        <w:rPr>
          <w:rFonts w:asciiTheme="minorHAnsi" w:hAnsiTheme="minorHAnsi"/>
          <w:sz w:val="22"/>
          <w:szCs w:val="22"/>
        </w:rPr>
        <w:t>Mototherapie</w:t>
      </w:r>
    </w:p>
    <w:p w:rsidR="00EB01E3" w:rsidRPr="002123B5" w:rsidRDefault="002123B5" w:rsidP="002123B5">
      <w:pPr>
        <w:pStyle w:val="Listenabsatz"/>
        <w:numPr>
          <w:ilvl w:val="0"/>
          <w:numId w:val="7"/>
        </w:numPr>
        <w:rPr>
          <w:rFonts w:asciiTheme="minorHAnsi" w:hAnsiTheme="minorHAnsi"/>
          <w:sz w:val="22"/>
          <w:szCs w:val="22"/>
        </w:rPr>
      </w:pPr>
      <w:r w:rsidRPr="002123B5">
        <w:rPr>
          <w:rFonts w:asciiTheme="minorHAnsi" w:hAnsiTheme="minorHAnsi"/>
          <w:sz w:val="22"/>
          <w:szCs w:val="22"/>
        </w:rPr>
        <w:t>Logopädie</w:t>
      </w:r>
    </w:p>
    <w:p w:rsidR="00E01EA7" w:rsidRPr="002123B5" w:rsidRDefault="0054011C" w:rsidP="00C27A99">
      <w:pPr>
        <w:spacing w:before="240" w:after="120"/>
        <w:jc w:val="both"/>
        <w:rPr>
          <w:rFonts w:asciiTheme="minorHAnsi" w:hAnsiTheme="minorHAnsi" w:cs="Arial"/>
          <w:b/>
          <w:sz w:val="22"/>
          <w:szCs w:val="22"/>
        </w:rPr>
      </w:pPr>
      <w:r w:rsidRPr="002123B5">
        <w:rPr>
          <w:rFonts w:asciiTheme="minorHAnsi" w:hAnsiTheme="minorHAnsi" w:cs="Arial"/>
          <w:b/>
          <w:sz w:val="22"/>
          <w:szCs w:val="22"/>
        </w:rPr>
        <w:t xml:space="preserve">2. </w:t>
      </w:r>
      <w:r w:rsidR="00E01EA7" w:rsidRPr="002123B5">
        <w:rPr>
          <w:rFonts w:asciiTheme="minorHAnsi" w:hAnsiTheme="minorHAnsi" w:cs="Arial"/>
          <w:b/>
          <w:sz w:val="22"/>
          <w:szCs w:val="22"/>
        </w:rPr>
        <w:t>Tipps für zu Hause:</w:t>
      </w:r>
    </w:p>
    <w:p w:rsidR="00E01EA7" w:rsidRPr="002123B5" w:rsidRDefault="00E01EA7" w:rsidP="0054011C">
      <w:pPr>
        <w:jc w:val="both"/>
        <w:rPr>
          <w:rFonts w:asciiTheme="minorHAnsi" w:hAnsiTheme="minorHAnsi" w:cs="Arial"/>
          <w:b/>
          <w:sz w:val="22"/>
          <w:szCs w:val="22"/>
        </w:rPr>
      </w:pPr>
      <w:r w:rsidRPr="002123B5">
        <w:rPr>
          <w:rFonts w:asciiTheme="minorHAnsi" w:hAnsiTheme="minorHAnsi" w:cs="Arial"/>
          <w:b/>
          <w:sz w:val="22"/>
          <w:szCs w:val="22"/>
        </w:rPr>
        <w:t>Motorischer Bereich:</w:t>
      </w:r>
    </w:p>
    <w:p w:rsidR="00E01EA7" w:rsidRPr="002123B5" w:rsidRDefault="00E01EA7" w:rsidP="0054011C">
      <w:pPr>
        <w:numPr>
          <w:ilvl w:val="0"/>
          <w:numId w:val="2"/>
        </w:numPr>
        <w:jc w:val="both"/>
        <w:rPr>
          <w:rFonts w:asciiTheme="minorHAnsi" w:hAnsiTheme="minorHAnsi" w:cs="Arial"/>
          <w:b/>
          <w:sz w:val="22"/>
          <w:szCs w:val="22"/>
        </w:rPr>
      </w:pPr>
      <w:r w:rsidRPr="002123B5">
        <w:rPr>
          <w:rFonts w:asciiTheme="minorHAnsi" w:hAnsiTheme="minorHAnsi" w:cs="Arial"/>
          <w:sz w:val="22"/>
          <w:szCs w:val="22"/>
        </w:rPr>
        <w:t>schaukeln, drehen, balancieren</w:t>
      </w:r>
    </w:p>
    <w:p w:rsidR="00E01EA7" w:rsidRPr="002123B5" w:rsidRDefault="00E01EA7" w:rsidP="0054011C">
      <w:pPr>
        <w:numPr>
          <w:ilvl w:val="0"/>
          <w:numId w:val="2"/>
        </w:numPr>
        <w:jc w:val="both"/>
        <w:rPr>
          <w:rFonts w:asciiTheme="minorHAnsi" w:hAnsiTheme="minorHAnsi" w:cs="Arial"/>
          <w:b/>
          <w:sz w:val="22"/>
          <w:szCs w:val="22"/>
        </w:rPr>
      </w:pPr>
      <w:r w:rsidRPr="002123B5">
        <w:rPr>
          <w:rFonts w:asciiTheme="minorHAnsi" w:hAnsiTheme="minorHAnsi" w:cs="Arial"/>
          <w:sz w:val="22"/>
          <w:szCs w:val="22"/>
        </w:rPr>
        <w:t>schwere Gegenstände schieben, ziehen, tragen / Raufspiele / Massagen</w:t>
      </w:r>
    </w:p>
    <w:p w:rsidR="00E01EA7" w:rsidRPr="002123B5" w:rsidRDefault="00E01EA7" w:rsidP="0054011C">
      <w:pPr>
        <w:numPr>
          <w:ilvl w:val="0"/>
          <w:numId w:val="2"/>
        </w:numPr>
        <w:jc w:val="both"/>
        <w:rPr>
          <w:rFonts w:asciiTheme="minorHAnsi" w:hAnsiTheme="minorHAnsi" w:cs="Arial"/>
          <w:b/>
          <w:sz w:val="22"/>
          <w:szCs w:val="22"/>
        </w:rPr>
      </w:pPr>
      <w:r w:rsidRPr="002123B5">
        <w:rPr>
          <w:rFonts w:asciiTheme="minorHAnsi" w:hAnsiTheme="minorHAnsi" w:cs="Arial"/>
          <w:sz w:val="22"/>
          <w:szCs w:val="22"/>
        </w:rPr>
        <w:t>Bewegungsangebote auf dem Spielplatz nutzen (klettern)</w:t>
      </w:r>
    </w:p>
    <w:p w:rsidR="00E01EA7" w:rsidRPr="002123B5" w:rsidRDefault="00E01EA7" w:rsidP="0054011C">
      <w:pPr>
        <w:ind w:left="360"/>
        <w:jc w:val="both"/>
        <w:rPr>
          <w:rFonts w:asciiTheme="minorHAnsi" w:hAnsiTheme="minorHAnsi" w:cs="Arial"/>
          <w:sz w:val="22"/>
          <w:szCs w:val="22"/>
        </w:rPr>
      </w:pPr>
    </w:p>
    <w:p w:rsidR="00E01EA7" w:rsidRPr="002123B5" w:rsidRDefault="0054011C" w:rsidP="0054011C">
      <w:pPr>
        <w:jc w:val="both"/>
        <w:rPr>
          <w:rFonts w:asciiTheme="minorHAnsi" w:hAnsiTheme="minorHAnsi" w:cs="Arial"/>
          <w:b/>
          <w:sz w:val="22"/>
          <w:szCs w:val="22"/>
        </w:rPr>
      </w:pPr>
      <w:r w:rsidRPr="002123B5">
        <w:rPr>
          <w:rFonts w:asciiTheme="minorHAnsi" w:hAnsiTheme="minorHAnsi" w:cs="Arial"/>
          <w:b/>
          <w:sz w:val="22"/>
          <w:szCs w:val="22"/>
        </w:rPr>
        <w:t>Mathematischer Bereich:</w:t>
      </w:r>
    </w:p>
    <w:p w:rsidR="0054011C" w:rsidRPr="002123B5" w:rsidRDefault="0054011C" w:rsidP="0054011C">
      <w:pPr>
        <w:numPr>
          <w:ilvl w:val="0"/>
          <w:numId w:val="3"/>
        </w:numPr>
        <w:jc w:val="both"/>
        <w:rPr>
          <w:rFonts w:asciiTheme="minorHAnsi" w:hAnsiTheme="minorHAnsi" w:cs="Arial"/>
          <w:b/>
          <w:sz w:val="22"/>
          <w:szCs w:val="22"/>
        </w:rPr>
      </w:pPr>
      <w:r w:rsidRPr="002123B5">
        <w:rPr>
          <w:rFonts w:asciiTheme="minorHAnsi" w:hAnsiTheme="minorHAnsi" w:cs="Arial"/>
          <w:sz w:val="22"/>
          <w:szCs w:val="22"/>
        </w:rPr>
        <w:t>Formen und Farben entdecken und benennen</w:t>
      </w:r>
    </w:p>
    <w:p w:rsidR="0054011C" w:rsidRPr="002123B5" w:rsidRDefault="0054011C" w:rsidP="0054011C">
      <w:pPr>
        <w:numPr>
          <w:ilvl w:val="0"/>
          <w:numId w:val="3"/>
        </w:numPr>
        <w:jc w:val="both"/>
        <w:rPr>
          <w:rFonts w:asciiTheme="minorHAnsi" w:hAnsiTheme="minorHAnsi" w:cs="Arial"/>
          <w:b/>
          <w:sz w:val="22"/>
          <w:szCs w:val="22"/>
        </w:rPr>
      </w:pPr>
      <w:r w:rsidRPr="002123B5">
        <w:rPr>
          <w:rFonts w:asciiTheme="minorHAnsi" w:hAnsiTheme="minorHAnsi" w:cs="Arial"/>
          <w:sz w:val="22"/>
          <w:szCs w:val="22"/>
        </w:rPr>
        <w:t xml:space="preserve">Dinge </w:t>
      </w:r>
      <w:r w:rsidR="004B7A51" w:rsidRPr="002123B5">
        <w:rPr>
          <w:rFonts w:asciiTheme="minorHAnsi" w:hAnsiTheme="minorHAnsi" w:cs="Arial"/>
          <w:sz w:val="22"/>
          <w:szCs w:val="22"/>
        </w:rPr>
        <w:t xml:space="preserve">nach Größe, Muster, Farbe … </w:t>
      </w:r>
      <w:r w:rsidRPr="002123B5">
        <w:rPr>
          <w:rFonts w:asciiTheme="minorHAnsi" w:hAnsiTheme="minorHAnsi" w:cs="Arial"/>
          <w:sz w:val="22"/>
          <w:szCs w:val="22"/>
        </w:rPr>
        <w:t xml:space="preserve">sortieren </w:t>
      </w:r>
    </w:p>
    <w:p w:rsidR="0054011C" w:rsidRPr="002123B5" w:rsidRDefault="0054011C" w:rsidP="0054011C">
      <w:pPr>
        <w:numPr>
          <w:ilvl w:val="0"/>
          <w:numId w:val="3"/>
        </w:numPr>
        <w:jc w:val="both"/>
        <w:rPr>
          <w:rFonts w:asciiTheme="minorHAnsi" w:hAnsiTheme="minorHAnsi" w:cs="Arial"/>
          <w:b/>
          <w:sz w:val="22"/>
          <w:szCs w:val="22"/>
        </w:rPr>
      </w:pPr>
      <w:r w:rsidRPr="002123B5">
        <w:rPr>
          <w:rFonts w:asciiTheme="minorHAnsi" w:hAnsiTheme="minorHAnsi" w:cs="Arial"/>
          <w:sz w:val="22"/>
          <w:szCs w:val="22"/>
        </w:rPr>
        <w:t>Zuordnungsspiele (</w:t>
      </w:r>
      <w:r w:rsidR="004B7A51" w:rsidRPr="002123B5">
        <w:rPr>
          <w:rFonts w:asciiTheme="minorHAnsi" w:hAnsiTheme="minorHAnsi" w:cs="Arial"/>
          <w:sz w:val="22"/>
          <w:szCs w:val="22"/>
        </w:rPr>
        <w:t>B</w:t>
      </w:r>
      <w:r w:rsidRPr="002123B5">
        <w:rPr>
          <w:rFonts w:asciiTheme="minorHAnsi" w:hAnsiTheme="minorHAnsi" w:cs="Arial"/>
          <w:sz w:val="22"/>
          <w:szCs w:val="22"/>
        </w:rPr>
        <w:t>ekommt jedes Kind ein Bonbon?)</w:t>
      </w:r>
    </w:p>
    <w:p w:rsidR="001752D1" w:rsidRPr="002123B5" w:rsidRDefault="001752D1" w:rsidP="0054011C">
      <w:pPr>
        <w:numPr>
          <w:ilvl w:val="0"/>
          <w:numId w:val="3"/>
        </w:numPr>
        <w:jc w:val="both"/>
        <w:rPr>
          <w:rFonts w:asciiTheme="minorHAnsi" w:hAnsiTheme="minorHAnsi" w:cs="Arial"/>
          <w:b/>
          <w:sz w:val="22"/>
          <w:szCs w:val="22"/>
        </w:rPr>
      </w:pPr>
      <w:r w:rsidRPr="002123B5">
        <w:rPr>
          <w:rFonts w:asciiTheme="minorHAnsi" w:hAnsiTheme="minorHAnsi" w:cs="Arial"/>
          <w:sz w:val="22"/>
          <w:szCs w:val="22"/>
        </w:rPr>
        <w:t>Präpositionen bestimmen (</w:t>
      </w:r>
      <w:r w:rsidR="004B7A51" w:rsidRPr="002123B5">
        <w:rPr>
          <w:rFonts w:asciiTheme="minorHAnsi" w:hAnsiTheme="minorHAnsi" w:cs="Arial"/>
          <w:sz w:val="22"/>
          <w:szCs w:val="22"/>
        </w:rPr>
        <w:t>S</w:t>
      </w:r>
      <w:r w:rsidRPr="002123B5">
        <w:rPr>
          <w:rFonts w:asciiTheme="minorHAnsi" w:hAnsiTheme="minorHAnsi" w:cs="Arial"/>
          <w:sz w:val="22"/>
          <w:szCs w:val="22"/>
        </w:rPr>
        <w:t xml:space="preserve">etz dich </w:t>
      </w:r>
      <w:r w:rsidRPr="002123B5">
        <w:rPr>
          <w:rFonts w:asciiTheme="minorHAnsi" w:hAnsiTheme="minorHAnsi" w:cs="Arial"/>
          <w:b/>
          <w:sz w:val="22"/>
          <w:szCs w:val="22"/>
        </w:rPr>
        <w:t>auf</w:t>
      </w:r>
      <w:r w:rsidRPr="002123B5">
        <w:rPr>
          <w:rFonts w:asciiTheme="minorHAnsi" w:hAnsiTheme="minorHAnsi" w:cs="Arial"/>
          <w:sz w:val="22"/>
          <w:szCs w:val="22"/>
        </w:rPr>
        <w:t xml:space="preserve"> den Stuhl, </w:t>
      </w:r>
      <w:r w:rsidRPr="002123B5">
        <w:rPr>
          <w:rFonts w:asciiTheme="minorHAnsi" w:hAnsiTheme="minorHAnsi" w:cs="Arial"/>
          <w:b/>
          <w:sz w:val="22"/>
          <w:szCs w:val="22"/>
        </w:rPr>
        <w:t>unter</w:t>
      </w:r>
      <w:r w:rsidRPr="002123B5">
        <w:rPr>
          <w:rFonts w:asciiTheme="minorHAnsi" w:hAnsiTheme="minorHAnsi" w:cs="Arial"/>
          <w:sz w:val="22"/>
          <w:szCs w:val="22"/>
        </w:rPr>
        <w:t xml:space="preserve"> den Tisch, </w:t>
      </w:r>
      <w:r w:rsidR="004B7A51" w:rsidRPr="002123B5">
        <w:rPr>
          <w:rFonts w:asciiTheme="minorHAnsi" w:hAnsiTheme="minorHAnsi" w:cs="Arial"/>
          <w:b/>
          <w:sz w:val="22"/>
          <w:szCs w:val="22"/>
        </w:rPr>
        <w:t>neben</w:t>
      </w:r>
      <w:r w:rsidRPr="002123B5">
        <w:rPr>
          <w:rFonts w:asciiTheme="minorHAnsi" w:hAnsiTheme="minorHAnsi" w:cs="Arial"/>
          <w:sz w:val="22"/>
          <w:szCs w:val="22"/>
        </w:rPr>
        <w:t xml:space="preserve"> die Kiste </w:t>
      </w:r>
      <w:r w:rsidR="004B7A51" w:rsidRPr="002123B5">
        <w:rPr>
          <w:rFonts w:asciiTheme="minorHAnsi" w:hAnsiTheme="minorHAnsi" w:cs="Arial"/>
          <w:sz w:val="22"/>
          <w:szCs w:val="22"/>
        </w:rPr>
        <w:t>…!</w:t>
      </w:r>
      <w:r w:rsidRPr="002123B5">
        <w:rPr>
          <w:rFonts w:asciiTheme="minorHAnsi" w:hAnsiTheme="minorHAnsi" w:cs="Arial"/>
          <w:sz w:val="22"/>
          <w:szCs w:val="22"/>
        </w:rPr>
        <w:t>)</w:t>
      </w:r>
    </w:p>
    <w:p w:rsidR="0054011C" w:rsidRPr="002123B5" w:rsidRDefault="0054011C" w:rsidP="0054011C">
      <w:pPr>
        <w:numPr>
          <w:ilvl w:val="0"/>
          <w:numId w:val="3"/>
        </w:numPr>
        <w:jc w:val="both"/>
        <w:rPr>
          <w:rFonts w:asciiTheme="minorHAnsi" w:hAnsiTheme="minorHAnsi" w:cs="Arial"/>
          <w:b/>
          <w:sz w:val="22"/>
          <w:szCs w:val="22"/>
        </w:rPr>
      </w:pPr>
      <w:r w:rsidRPr="002123B5">
        <w:rPr>
          <w:rFonts w:asciiTheme="minorHAnsi" w:hAnsiTheme="minorHAnsi" w:cs="Arial"/>
          <w:sz w:val="22"/>
          <w:szCs w:val="22"/>
        </w:rPr>
        <w:t>Muster fortsetzen, Perlenketten nach Vorlage auffädeln</w:t>
      </w:r>
    </w:p>
    <w:p w:rsidR="001752D1" w:rsidRPr="002123B5" w:rsidRDefault="001752D1" w:rsidP="0054011C">
      <w:pPr>
        <w:ind w:left="360"/>
        <w:jc w:val="both"/>
        <w:rPr>
          <w:rFonts w:asciiTheme="minorHAnsi" w:hAnsiTheme="minorHAnsi" w:cs="Arial"/>
          <w:b/>
          <w:sz w:val="22"/>
          <w:szCs w:val="22"/>
        </w:rPr>
      </w:pPr>
    </w:p>
    <w:p w:rsidR="0054011C" w:rsidRPr="002123B5" w:rsidRDefault="0054011C" w:rsidP="0054011C">
      <w:pPr>
        <w:jc w:val="both"/>
        <w:rPr>
          <w:rFonts w:asciiTheme="minorHAnsi" w:hAnsiTheme="minorHAnsi" w:cs="Arial"/>
          <w:b/>
          <w:sz w:val="22"/>
          <w:szCs w:val="22"/>
        </w:rPr>
      </w:pPr>
      <w:r w:rsidRPr="002123B5">
        <w:rPr>
          <w:rFonts w:asciiTheme="minorHAnsi" w:hAnsiTheme="minorHAnsi" w:cs="Arial"/>
          <w:b/>
          <w:sz w:val="22"/>
          <w:szCs w:val="22"/>
        </w:rPr>
        <w:t>Sprachlicher Bereich:</w:t>
      </w:r>
    </w:p>
    <w:p w:rsidR="0054011C" w:rsidRPr="002123B5" w:rsidRDefault="0054011C" w:rsidP="0054011C">
      <w:pPr>
        <w:numPr>
          <w:ilvl w:val="0"/>
          <w:numId w:val="4"/>
        </w:numPr>
        <w:jc w:val="both"/>
        <w:rPr>
          <w:rFonts w:asciiTheme="minorHAnsi" w:hAnsiTheme="minorHAnsi" w:cs="Arial"/>
          <w:b/>
          <w:sz w:val="22"/>
          <w:szCs w:val="22"/>
        </w:rPr>
      </w:pPr>
      <w:r w:rsidRPr="002123B5">
        <w:rPr>
          <w:rFonts w:asciiTheme="minorHAnsi" w:hAnsiTheme="minorHAnsi" w:cs="Arial"/>
          <w:sz w:val="22"/>
          <w:szCs w:val="22"/>
        </w:rPr>
        <w:t>Bücher vorlesen, Bilder beschreiben lassen, Reime sprechen</w:t>
      </w:r>
    </w:p>
    <w:p w:rsidR="0054011C" w:rsidRPr="002123B5" w:rsidRDefault="00D54D62" w:rsidP="0054011C">
      <w:pPr>
        <w:numPr>
          <w:ilvl w:val="0"/>
          <w:numId w:val="4"/>
        </w:numPr>
        <w:jc w:val="both"/>
        <w:rPr>
          <w:rFonts w:asciiTheme="minorHAnsi" w:hAnsiTheme="minorHAnsi" w:cs="Arial"/>
          <w:b/>
          <w:sz w:val="22"/>
          <w:szCs w:val="22"/>
        </w:rPr>
      </w:pPr>
      <w:r w:rsidRPr="002123B5">
        <w:rPr>
          <w:rFonts w:asciiTheme="minorHAnsi" w:hAnsiTheme="minorHAnsi" w:cs="Arial"/>
          <w:sz w:val="22"/>
          <w:szCs w:val="22"/>
        </w:rPr>
        <w:t>g</w:t>
      </w:r>
      <w:r w:rsidR="0054011C" w:rsidRPr="002123B5">
        <w:rPr>
          <w:rFonts w:asciiTheme="minorHAnsi" w:hAnsiTheme="minorHAnsi" w:cs="Arial"/>
          <w:sz w:val="22"/>
          <w:szCs w:val="22"/>
        </w:rPr>
        <w:t>emeinsam singen und rhythmisch klatschen</w:t>
      </w:r>
    </w:p>
    <w:p w:rsidR="001752D1" w:rsidRPr="002123B5" w:rsidRDefault="001752D1" w:rsidP="0054011C">
      <w:pPr>
        <w:ind w:left="360"/>
        <w:jc w:val="both"/>
        <w:rPr>
          <w:rFonts w:asciiTheme="minorHAnsi" w:hAnsiTheme="minorHAnsi" w:cs="Arial"/>
          <w:b/>
          <w:sz w:val="22"/>
          <w:szCs w:val="22"/>
        </w:rPr>
      </w:pPr>
    </w:p>
    <w:p w:rsidR="0054011C" w:rsidRPr="002123B5" w:rsidRDefault="0054011C" w:rsidP="0054011C">
      <w:pPr>
        <w:rPr>
          <w:rFonts w:asciiTheme="minorHAnsi" w:hAnsiTheme="minorHAnsi" w:cs="Arial"/>
          <w:b/>
          <w:sz w:val="22"/>
          <w:szCs w:val="22"/>
        </w:rPr>
      </w:pPr>
      <w:r w:rsidRPr="002123B5">
        <w:rPr>
          <w:rFonts w:asciiTheme="minorHAnsi" w:hAnsiTheme="minorHAnsi" w:cs="Arial"/>
          <w:b/>
          <w:sz w:val="22"/>
          <w:szCs w:val="22"/>
        </w:rPr>
        <w:t>Feinmotorik (Stifthaltung, Pinzettengriff):</w:t>
      </w:r>
    </w:p>
    <w:p w:rsidR="0054011C" w:rsidRPr="002123B5" w:rsidRDefault="0054011C" w:rsidP="00EB01E3">
      <w:pPr>
        <w:numPr>
          <w:ilvl w:val="0"/>
          <w:numId w:val="5"/>
        </w:numPr>
        <w:rPr>
          <w:rFonts w:asciiTheme="minorHAnsi" w:hAnsiTheme="minorHAnsi" w:cs="Arial"/>
          <w:b/>
          <w:sz w:val="22"/>
          <w:szCs w:val="22"/>
        </w:rPr>
      </w:pPr>
      <w:r w:rsidRPr="002123B5">
        <w:rPr>
          <w:rFonts w:asciiTheme="minorHAnsi" w:hAnsiTheme="minorHAnsi" w:cs="Arial"/>
          <w:sz w:val="22"/>
          <w:szCs w:val="22"/>
        </w:rPr>
        <w:t>kneten, Handmassage</w:t>
      </w:r>
    </w:p>
    <w:p w:rsidR="001752D1" w:rsidRPr="002123B5" w:rsidRDefault="001752D1" w:rsidP="0054011C">
      <w:pPr>
        <w:ind w:left="360"/>
        <w:rPr>
          <w:rFonts w:asciiTheme="minorHAnsi" w:hAnsiTheme="minorHAnsi" w:cs="Arial"/>
          <w:sz w:val="22"/>
          <w:szCs w:val="22"/>
        </w:rPr>
      </w:pPr>
    </w:p>
    <w:p w:rsidR="0054011C" w:rsidRPr="002123B5" w:rsidRDefault="0054011C" w:rsidP="0054011C">
      <w:pPr>
        <w:rPr>
          <w:rFonts w:asciiTheme="minorHAnsi" w:hAnsiTheme="minorHAnsi" w:cs="Arial"/>
          <w:b/>
          <w:sz w:val="22"/>
          <w:szCs w:val="22"/>
        </w:rPr>
      </w:pPr>
      <w:r w:rsidRPr="002123B5">
        <w:rPr>
          <w:rFonts w:asciiTheme="minorHAnsi" w:hAnsiTheme="minorHAnsi" w:cs="Arial"/>
          <w:b/>
          <w:sz w:val="22"/>
          <w:szCs w:val="22"/>
        </w:rPr>
        <w:t>Sozial-emotionaler Bereich:</w:t>
      </w:r>
    </w:p>
    <w:p w:rsidR="0054011C" w:rsidRPr="002123B5" w:rsidRDefault="00585C22" w:rsidP="0054011C">
      <w:pPr>
        <w:numPr>
          <w:ilvl w:val="0"/>
          <w:numId w:val="5"/>
        </w:numPr>
        <w:rPr>
          <w:rFonts w:asciiTheme="minorHAnsi" w:hAnsiTheme="minorHAnsi" w:cs="Arial"/>
          <w:b/>
          <w:sz w:val="22"/>
          <w:szCs w:val="22"/>
        </w:rPr>
      </w:pPr>
      <w:r w:rsidRPr="002123B5">
        <w:rPr>
          <w:rFonts w:asciiTheme="minorHAnsi" w:hAnsiTheme="minorHAnsi" w:cs="Arial"/>
          <w:sz w:val="22"/>
          <w:szCs w:val="22"/>
        </w:rPr>
        <w:t>motivieren,</w:t>
      </w:r>
      <w:r w:rsidR="0054011C" w:rsidRPr="002123B5">
        <w:rPr>
          <w:rFonts w:asciiTheme="minorHAnsi" w:hAnsiTheme="minorHAnsi" w:cs="Arial"/>
          <w:sz w:val="22"/>
          <w:szCs w:val="22"/>
        </w:rPr>
        <w:t xml:space="preserve"> Dinge fertig zu stellen</w:t>
      </w:r>
    </w:p>
    <w:p w:rsidR="0054011C" w:rsidRPr="002123B5" w:rsidRDefault="0054011C" w:rsidP="0054011C">
      <w:pPr>
        <w:numPr>
          <w:ilvl w:val="0"/>
          <w:numId w:val="5"/>
        </w:numPr>
        <w:rPr>
          <w:rFonts w:asciiTheme="minorHAnsi" w:hAnsiTheme="minorHAnsi" w:cs="Arial"/>
          <w:b/>
          <w:sz w:val="22"/>
          <w:szCs w:val="22"/>
        </w:rPr>
      </w:pPr>
      <w:r w:rsidRPr="002123B5">
        <w:rPr>
          <w:rFonts w:asciiTheme="minorHAnsi" w:hAnsiTheme="minorHAnsi" w:cs="Arial"/>
          <w:sz w:val="22"/>
          <w:szCs w:val="22"/>
        </w:rPr>
        <w:t>kleine Aufgaben übernehmen lassen</w:t>
      </w:r>
    </w:p>
    <w:p w:rsidR="0054011C" w:rsidRPr="002123B5" w:rsidRDefault="0054011C" w:rsidP="0054011C">
      <w:pPr>
        <w:numPr>
          <w:ilvl w:val="0"/>
          <w:numId w:val="5"/>
        </w:numPr>
        <w:rPr>
          <w:rFonts w:asciiTheme="minorHAnsi" w:hAnsiTheme="minorHAnsi" w:cs="Arial"/>
          <w:b/>
          <w:sz w:val="22"/>
          <w:szCs w:val="22"/>
        </w:rPr>
      </w:pPr>
      <w:r w:rsidRPr="002123B5">
        <w:rPr>
          <w:rFonts w:asciiTheme="minorHAnsi" w:hAnsiTheme="minorHAnsi" w:cs="Arial"/>
          <w:sz w:val="22"/>
          <w:szCs w:val="22"/>
        </w:rPr>
        <w:t>Regelmäßigkeiten und Strukturen einführen und durchsetzen</w:t>
      </w:r>
    </w:p>
    <w:p w:rsidR="00615285" w:rsidRPr="002123B5" w:rsidRDefault="00615285" w:rsidP="00615285">
      <w:pPr>
        <w:ind w:left="360"/>
        <w:rPr>
          <w:rFonts w:asciiTheme="minorHAnsi" w:hAnsiTheme="minorHAnsi" w:cs="Arial"/>
          <w:b/>
          <w:sz w:val="22"/>
          <w:szCs w:val="22"/>
        </w:rPr>
      </w:pPr>
    </w:p>
    <w:p w:rsidR="00615285" w:rsidRPr="002123B5" w:rsidRDefault="00615285" w:rsidP="00615285">
      <w:pPr>
        <w:rPr>
          <w:rFonts w:asciiTheme="minorHAnsi" w:hAnsiTheme="minorHAnsi" w:cs="Arial"/>
          <w:b/>
          <w:sz w:val="22"/>
          <w:szCs w:val="22"/>
        </w:rPr>
      </w:pPr>
      <w:r w:rsidRPr="002123B5">
        <w:rPr>
          <w:rFonts w:asciiTheme="minorHAnsi" w:hAnsiTheme="minorHAnsi" w:cs="Arial"/>
          <w:b/>
          <w:sz w:val="22"/>
          <w:szCs w:val="22"/>
        </w:rPr>
        <w:t>Regel- und Sozialverhalten:</w:t>
      </w:r>
    </w:p>
    <w:p w:rsidR="00615285" w:rsidRPr="002123B5" w:rsidRDefault="00615285" w:rsidP="00615285">
      <w:pPr>
        <w:numPr>
          <w:ilvl w:val="0"/>
          <w:numId w:val="5"/>
        </w:numPr>
        <w:rPr>
          <w:rFonts w:asciiTheme="minorHAnsi" w:hAnsiTheme="minorHAnsi" w:cs="Arial"/>
          <w:b/>
          <w:sz w:val="22"/>
          <w:szCs w:val="22"/>
        </w:rPr>
      </w:pPr>
      <w:r w:rsidRPr="002123B5">
        <w:rPr>
          <w:rFonts w:asciiTheme="minorHAnsi" w:hAnsiTheme="minorHAnsi" w:cs="Arial"/>
          <w:sz w:val="22"/>
          <w:szCs w:val="22"/>
        </w:rPr>
        <w:t>Gesellschaftsspiele spielen</w:t>
      </w:r>
    </w:p>
    <w:p w:rsidR="00615285" w:rsidRPr="002123B5" w:rsidRDefault="00615285" w:rsidP="00615285">
      <w:pPr>
        <w:numPr>
          <w:ilvl w:val="0"/>
          <w:numId w:val="5"/>
        </w:numPr>
        <w:rPr>
          <w:rFonts w:asciiTheme="minorHAnsi" w:hAnsiTheme="minorHAnsi" w:cs="Arial"/>
          <w:b/>
          <w:sz w:val="22"/>
          <w:szCs w:val="22"/>
        </w:rPr>
      </w:pPr>
      <w:r w:rsidRPr="002123B5">
        <w:rPr>
          <w:rFonts w:asciiTheme="minorHAnsi" w:hAnsiTheme="minorHAnsi" w:cs="Arial"/>
          <w:sz w:val="22"/>
          <w:szCs w:val="22"/>
        </w:rPr>
        <w:t>Grenzen setzen</w:t>
      </w:r>
    </w:p>
    <w:p w:rsidR="00615285" w:rsidRPr="002123B5" w:rsidRDefault="00615285" w:rsidP="0054011C">
      <w:pPr>
        <w:ind w:left="360"/>
        <w:jc w:val="both"/>
        <w:rPr>
          <w:rFonts w:asciiTheme="minorHAnsi" w:hAnsiTheme="minorHAnsi" w:cs="Arial"/>
          <w:b/>
          <w:sz w:val="22"/>
          <w:szCs w:val="22"/>
        </w:rPr>
      </w:pPr>
    </w:p>
    <w:p w:rsidR="008C315E" w:rsidRPr="002123B5" w:rsidRDefault="004B7A51" w:rsidP="004B7A51">
      <w:pPr>
        <w:jc w:val="both"/>
        <w:rPr>
          <w:rFonts w:asciiTheme="minorHAnsi" w:hAnsiTheme="minorHAnsi" w:cs="Arial"/>
          <w:b/>
          <w:sz w:val="22"/>
          <w:szCs w:val="22"/>
        </w:rPr>
      </w:pPr>
      <w:r w:rsidRPr="002123B5">
        <w:rPr>
          <w:rFonts w:asciiTheme="minorHAnsi" w:hAnsiTheme="minorHAnsi" w:cs="Arial"/>
          <w:b/>
          <w:sz w:val="22"/>
          <w:szCs w:val="22"/>
        </w:rPr>
        <w:t>Sicher fallen Ihnen noch viele andere Möglichkeiten ein, wie Sie Ihr Kind im Alltag auf spielerische Art und Weise fördern und fordern können, um den Start in die Schule zu erleichtern und die Vorfreude zu steigern!</w:t>
      </w:r>
      <w:r w:rsidR="00BF7504" w:rsidRPr="002123B5">
        <w:rPr>
          <w:rFonts w:asciiTheme="minorHAnsi" w:hAnsiTheme="minorHAnsi"/>
          <w:noProof/>
          <w:sz w:val="22"/>
          <w:szCs w:val="22"/>
        </w:rPr>
        <w:t xml:space="preserve"> </w:t>
      </w:r>
    </w:p>
    <w:sectPr w:rsidR="008C315E" w:rsidRPr="002123B5" w:rsidSect="00507017">
      <w:footerReference w:type="default" r:id="rId8"/>
      <w:pgSz w:w="11906" w:h="16838"/>
      <w:pgMar w:top="720" w:right="720" w:bottom="720" w:left="720" w:header="283"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250" w:rsidRDefault="00D42250" w:rsidP="003577AF">
      <w:r>
        <w:separator/>
      </w:r>
    </w:p>
  </w:endnote>
  <w:endnote w:type="continuationSeparator" w:id="0">
    <w:p w:rsidR="00D42250" w:rsidRDefault="00D42250" w:rsidP="00357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P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409" w:rsidRDefault="00E43409" w:rsidP="00E43409">
    <w:pPr>
      <w:pStyle w:val="Fuzeile"/>
      <w:rPr>
        <w:rFonts w:asciiTheme="minorHAnsi" w:hAnsiTheme="minorHAnsi"/>
      </w:rPr>
    </w:pPr>
    <w:r w:rsidRPr="00507017">
      <w:rPr>
        <w:noProof/>
        <w:sz w:val="20"/>
      </w:rPr>
      <w:drawing>
        <wp:anchor distT="0" distB="0" distL="114300" distR="114300" simplePos="0" relativeHeight="251658240" behindDoc="1" locked="0" layoutInCell="1" allowOverlap="1" wp14:anchorId="1623DDC7" wp14:editId="78FFC9AC">
          <wp:simplePos x="0" y="0"/>
          <wp:positionH relativeFrom="column">
            <wp:posOffset>4872355</wp:posOffset>
          </wp:positionH>
          <wp:positionV relativeFrom="paragraph">
            <wp:posOffset>-87630</wp:posOffset>
          </wp:positionV>
          <wp:extent cx="1801495" cy="295275"/>
          <wp:effectExtent l="0" t="0" r="8255" b="9525"/>
          <wp:wrapTight wrapText="bothSides">
            <wp:wrapPolygon edited="0">
              <wp:start x="0" y="0"/>
              <wp:lineTo x="0" y="20903"/>
              <wp:lineTo x="21471" y="20903"/>
              <wp:lineTo x="21471" y="0"/>
              <wp:lineTo x="0" y="0"/>
            </wp:wrapPolygon>
          </wp:wrapTight>
          <wp:docPr id="3" name="Grafik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95275"/>
                  </a:xfrm>
                  <a:prstGeom prst="rect">
                    <a:avLst/>
                  </a:prstGeom>
                  <a:noFill/>
                </pic:spPr>
              </pic:pic>
            </a:graphicData>
          </a:graphic>
          <wp14:sizeRelH relativeFrom="page">
            <wp14:pctWidth>0</wp14:pctWidth>
          </wp14:sizeRelH>
          <wp14:sizeRelV relativeFrom="page">
            <wp14:pctHeight>0</wp14:pctHeight>
          </wp14:sizeRelV>
        </wp:anchor>
      </w:drawing>
    </w:r>
    <w:r w:rsidRPr="00507017">
      <w:rPr>
        <w:noProof/>
        <w:sz w:val="20"/>
      </w:rPr>
      <w:drawing>
        <wp:anchor distT="0" distB="0" distL="114300" distR="114300" simplePos="0" relativeHeight="251659264" behindDoc="1" locked="0" layoutInCell="1" allowOverlap="1" wp14:anchorId="07E8B609" wp14:editId="059C3623">
          <wp:simplePos x="0" y="0"/>
          <wp:positionH relativeFrom="column">
            <wp:posOffset>3677285</wp:posOffset>
          </wp:positionH>
          <wp:positionV relativeFrom="paragraph">
            <wp:posOffset>-105410</wp:posOffset>
          </wp:positionV>
          <wp:extent cx="1152525" cy="390525"/>
          <wp:effectExtent l="0" t="0" r="9525" b="9525"/>
          <wp:wrapTight wrapText="bothSides">
            <wp:wrapPolygon edited="0">
              <wp:start x="0" y="0"/>
              <wp:lineTo x="0" y="21073"/>
              <wp:lineTo x="21421" y="21073"/>
              <wp:lineTo x="21421" y="0"/>
              <wp:lineTo x="0" y="0"/>
            </wp:wrapPolygon>
          </wp:wrapTight>
          <wp:docPr id="4" name="Grafik 4" descr="Logo Schul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 Schulam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390525"/>
                  </a:xfrm>
                  <a:prstGeom prst="rect">
                    <a:avLst/>
                  </a:prstGeom>
                  <a:noFill/>
                </pic:spPr>
              </pic:pic>
            </a:graphicData>
          </a:graphic>
          <wp14:sizeRelH relativeFrom="page">
            <wp14:pctWidth>0</wp14:pctWidth>
          </wp14:sizeRelH>
          <wp14:sizeRelV relativeFrom="page">
            <wp14:pctHeight>0</wp14:pctHeight>
          </wp14:sizeRelV>
        </wp:anchor>
      </w:drawing>
    </w:r>
    <w:r w:rsidR="002123B5" w:rsidRPr="00507017">
      <w:rPr>
        <w:rFonts w:asciiTheme="minorHAnsi" w:hAnsiTheme="minorHAnsi"/>
        <w:sz w:val="20"/>
      </w:rPr>
      <w:t xml:space="preserve">2.2 Fördertipps </w:t>
    </w:r>
    <w:r w:rsidRPr="00507017">
      <w:rPr>
        <w:rFonts w:asciiTheme="minorHAnsi" w:hAnsiTheme="minorHAnsi"/>
        <w:sz w:val="20"/>
      </w:rPr>
      <w:t>Muster</w:t>
    </w:r>
    <w:r w:rsidR="002123B5" w:rsidRPr="00507017">
      <w:rPr>
        <w:rFonts w:asciiTheme="minorHAnsi" w:hAnsiTheme="minorHAnsi"/>
        <w:sz w:val="20"/>
      </w:rPr>
      <w:t xml:space="preserve"> </w:t>
    </w:r>
    <w:r w:rsidRPr="00507017">
      <w:rPr>
        <w:rFonts w:asciiTheme="minorHAnsi" w:hAnsiTheme="minorHAnsi"/>
        <w:sz w:val="20"/>
      </w:rPr>
      <w:t>I.docx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250" w:rsidRDefault="00D42250" w:rsidP="003577AF">
      <w:r>
        <w:separator/>
      </w:r>
    </w:p>
  </w:footnote>
  <w:footnote w:type="continuationSeparator" w:id="0">
    <w:p w:rsidR="00D42250" w:rsidRDefault="00D42250" w:rsidP="00357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31B51"/>
    <w:multiLevelType w:val="hybridMultilevel"/>
    <w:tmpl w:val="8D628756"/>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7CD7337"/>
    <w:multiLevelType w:val="hybridMultilevel"/>
    <w:tmpl w:val="968C19D8"/>
    <w:lvl w:ilvl="0" w:tplc="52807BD8">
      <w:start w:val="1"/>
      <w:numFmt w:val="bullet"/>
      <w:lvlText w:val=""/>
      <w:lvlJc w:val="left"/>
      <w:pPr>
        <w:ind w:left="720" w:hanging="360"/>
      </w:pPr>
      <w:rPr>
        <w:rFonts w:ascii="SymbolPS" w:hAnsi="SymbolP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47C6CE2"/>
    <w:multiLevelType w:val="hybridMultilevel"/>
    <w:tmpl w:val="C7360B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A144773"/>
    <w:multiLevelType w:val="hybridMultilevel"/>
    <w:tmpl w:val="B91C09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70732C37"/>
    <w:multiLevelType w:val="hybridMultilevel"/>
    <w:tmpl w:val="3DD0E69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1120E2E"/>
    <w:multiLevelType w:val="hybridMultilevel"/>
    <w:tmpl w:val="228477C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798F3800"/>
    <w:multiLevelType w:val="hybridMultilevel"/>
    <w:tmpl w:val="56DC8B3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AB2"/>
    <w:rsid w:val="0004046E"/>
    <w:rsid w:val="000C18D2"/>
    <w:rsid w:val="000F0572"/>
    <w:rsid w:val="001752D1"/>
    <w:rsid w:val="00201AB2"/>
    <w:rsid w:val="002123B5"/>
    <w:rsid w:val="002D4283"/>
    <w:rsid w:val="00335C14"/>
    <w:rsid w:val="00347943"/>
    <w:rsid w:val="003577AF"/>
    <w:rsid w:val="003E3DFF"/>
    <w:rsid w:val="00467D03"/>
    <w:rsid w:val="004B7A51"/>
    <w:rsid w:val="00507017"/>
    <w:rsid w:val="0052058C"/>
    <w:rsid w:val="0054011C"/>
    <w:rsid w:val="00585C22"/>
    <w:rsid w:val="0059783C"/>
    <w:rsid w:val="005C03B1"/>
    <w:rsid w:val="005E73E4"/>
    <w:rsid w:val="00615285"/>
    <w:rsid w:val="00650FA6"/>
    <w:rsid w:val="0067150A"/>
    <w:rsid w:val="00684011"/>
    <w:rsid w:val="008A0475"/>
    <w:rsid w:val="008A622D"/>
    <w:rsid w:val="008C315E"/>
    <w:rsid w:val="009E5CE6"/>
    <w:rsid w:val="00A72487"/>
    <w:rsid w:val="00A83536"/>
    <w:rsid w:val="00B06AF7"/>
    <w:rsid w:val="00B60FDB"/>
    <w:rsid w:val="00B6376F"/>
    <w:rsid w:val="00B82BF8"/>
    <w:rsid w:val="00BF7504"/>
    <w:rsid w:val="00C07CC2"/>
    <w:rsid w:val="00C27A99"/>
    <w:rsid w:val="00C441CB"/>
    <w:rsid w:val="00C52F0C"/>
    <w:rsid w:val="00D42250"/>
    <w:rsid w:val="00D54D62"/>
    <w:rsid w:val="00E01EA7"/>
    <w:rsid w:val="00E31DFF"/>
    <w:rsid w:val="00E43409"/>
    <w:rsid w:val="00E85097"/>
    <w:rsid w:val="00EB01E3"/>
    <w:rsid w:val="00FB27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67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59783C"/>
    <w:rPr>
      <w:rFonts w:ascii="Tahoma" w:hAnsi="Tahoma" w:cs="Tahoma"/>
      <w:sz w:val="16"/>
      <w:szCs w:val="16"/>
    </w:rPr>
  </w:style>
  <w:style w:type="paragraph" w:styleId="Kopfzeile">
    <w:name w:val="header"/>
    <w:basedOn w:val="Standard"/>
    <w:link w:val="KopfzeileZchn"/>
    <w:uiPriority w:val="99"/>
    <w:rsid w:val="003577AF"/>
    <w:pPr>
      <w:tabs>
        <w:tab w:val="center" w:pos="4536"/>
        <w:tab w:val="right" w:pos="9072"/>
      </w:tabs>
    </w:pPr>
  </w:style>
  <w:style w:type="character" w:customStyle="1" w:styleId="KopfzeileZchn">
    <w:name w:val="Kopfzeile Zchn"/>
    <w:basedOn w:val="Absatz-Standardschriftart"/>
    <w:link w:val="Kopfzeile"/>
    <w:uiPriority w:val="99"/>
    <w:rsid w:val="003577AF"/>
    <w:rPr>
      <w:sz w:val="24"/>
      <w:szCs w:val="24"/>
    </w:rPr>
  </w:style>
  <w:style w:type="paragraph" w:styleId="Fuzeile">
    <w:name w:val="footer"/>
    <w:basedOn w:val="Standard"/>
    <w:link w:val="FuzeileZchn"/>
    <w:uiPriority w:val="99"/>
    <w:rsid w:val="003577AF"/>
    <w:pPr>
      <w:tabs>
        <w:tab w:val="center" w:pos="4536"/>
        <w:tab w:val="right" w:pos="9072"/>
      </w:tabs>
    </w:pPr>
  </w:style>
  <w:style w:type="character" w:customStyle="1" w:styleId="FuzeileZchn">
    <w:name w:val="Fußzeile Zchn"/>
    <w:basedOn w:val="Absatz-Standardschriftart"/>
    <w:link w:val="Fuzeile"/>
    <w:uiPriority w:val="99"/>
    <w:rsid w:val="003577AF"/>
    <w:rPr>
      <w:sz w:val="24"/>
      <w:szCs w:val="24"/>
    </w:rPr>
  </w:style>
  <w:style w:type="character" w:styleId="Hyperlink">
    <w:name w:val="Hyperlink"/>
    <w:basedOn w:val="Absatz-Standardschriftart"/>
    <w:rsid w:val="005C03B1"/>
    <w:rPr>
      <w:color w:val="0000FF" w:themeColor="hyperlink"/>
      <w:u w:val="single"/>
    </w:rPr>
  </w:style>
  <w:style w:type="paragraph" w:styleId="Listenabsatz">
    <w:name w:val="List Paragraph"/>
    <w:basedOn w:val="Standard"/>
    <w:uiPriority w:val="34"/>
    <w:qFormat/>
    <w:rsid w:val="00E434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67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59783C"/>
    <w:rPr>
      <w:rFonts w:ascii="Tahoma" w:hAnsi="Tahoma" w:cs="Tahoma"/>
      <w:sz w:val="16"/>
      <w:szCs w:val="16"/>
    </w:rPr>
  </w:style>
  <w:style w:type="paragraph" w:styleId="Kopfzeile">
    <w:name w:val="header"/>
    <w:basedOn w:val="Standard"/>
    <w:link w:val="KopfzeileZchn"/>
    <w:uiPriority w:val="99"/>
    <w:rsid w:val="003577AF"/>
    <w:pPr>
      <w:tabs>
        <w:tab w:val="center" w:pos="4536"/>
        <w:tab w:val="right" w:pos="9072"/>
      </w:tabs>
    </w:pPr>
  </w:style>
  <w:style w:type="character" w:customStyle="1" w:styleId="KopfzeileZchn">
    <w:name w:val="Kopfzeile Zchn"/>
    <w:basedOn w:val="Absatz-Standardschriftart"/>
    <w:link w:val="Kopfzeile"/>
    <w:uiPriority w:val="99"/>
    <w:rsid w:val="003577AF"/>
    <w:rPr>
      <w:sz w:val="24"/>
      <w:szCs w:val="24"/>
    </w:rPr>
  </w:style>
  <w:style w:type="paragraph" w:styleId="Fuzeile">
    <w:name w:val="footer"/>
    <w:basedOn w:val="Standard"/>
    <w:link w:val="FuzeileZchn"/>
    <w:uiPriority w:val="99"/>
    <w:rsid w:val="003577AF"/>
    <w:pPr>
      <w:tabs>
        <w:tab w:val="center" w:pos="4536"/>
        <w:tab w:val="right" w:pos="9072"/>
      </w:tabs>
    </w:pPr>
  </w:style>
  <w:style w:type="character" w:customStyle="1" w:styleId="FuzeileZchn">
    <w:name w:val="Fußzeile Zchn"/>
    <w:basedOn w:val="Absatz-Standardschriftart"/>
    <w:link w:val="Fuzeile"/>
    <w:uiPriority w:val="99"/>
    <w:rsid w:val="003577AF"/>
    <w:rPr>
      <w:sz w:val="24"/>
      <w:szCs w:val="24"/>
    </w:rPr>
  </w:style>
  <w:style w:type="character" w:styleId="Hyperlink">
    <w:name w:val="Hyperlink"/>
    <w:basedOn w:val="Absatz-Standardschriftart"/>
    <w:rsid w:val="005C03B1"/>
    <w:rPr>
      <w:color w:val="0000FF" w:themeColor="hyperlink"/>
      <w:u w:val="single"/>
    </w:rPr>
  </w:style>
  <w:style w:type="paragraph" w:styleId="Listenabsatz">
    <w:name w:val="List Paragraph"/>
    <w:basedOn w:val="Standard"/>
    <w:uiPriority w:val="34"/>
    <w:qFormat/>
    <w:rsid w:val="00E43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419">
      <w:bodyDiv w:val="1"/>
      <w:marLeft w:val="0"/>
      <w:marRight w:val="0"/>
      <w:marTop w:val="0"/>
      <w:marBottom w:val="0"/>
      <w:divBdr>
        <w:top w:val="none" w:sz="0" w:space="0" w:color="auto"/>
        <w:left w:val="none" w:sz="0" w:space="0" w:color="auto"/>
        <w:bottom w:val="none" w:sz="0" w:space="0" w:color="auto"/>
        <w:right w:val="none" w:sz="0" w:space="0" w:color="auto"/>
      </w:divBdr>
    </w:div>
    <w:div w:id="341082093">
      <w:bodyDiv w:val="1"/>
      <w:marLeft w:val="0"/>
      <w:marRight w:val="0"/>
      <w:marTop w:val="0"/>
      <w:marBottom w:val="0"/>
      <w:divBdr>
        <w:top w:val="none" w:sz="0" w:space="0" w:color="auto"/>
        <w:left w:val="none" w:sz="0" w:space="0" w:color="auto"/>
        <w:bottom w:val="none" w:sz="0" w:space="0" w:color="auto"/>
        <w:right w:val="none" w:sz="0" w:space="0" w:color="auto"/>
      </w:divBdr>
    </w:div>
    <w:div w:id="389576519">
      <w:bodyDiv w:val="1"/>
      <w:marLeft w:val="0"/>
      <w:marRight w:val="0"/>
      <w:marTop w:val="0"/>
      <w:marBottom w:val="0"/>
      <w:divBdr>
        <w:top w:val="none" w:sz="0" w:space="0" w:color="auto"/>
        <w:left w:val="none" w:sz="0" w:space="0" w:color="auto"/>
        <w:bottom w:val="none" w:sz="0" w:space="0" w:color="auto"/>
        <w:right w:val="none" w:sz="0" w:space="0" w:color="auto"/>
      </w:divBdr>
    </w:div>
    <w:div w:id="744693759">
      <w:bodyDiv w:val="1"/>
      <w:marLeft w:val="0"/>
      <w:marRight w:val="0"/>
      <w:marTop w:val="0"/>
      <w:marBottom w:val="0"/>
      <w:divBdr>
        <w:top w:val="none" w:sz="0" w:space="0" w:color="auto"/>
        <w:left w:val="none" w:sz="0" w:space="0" w:color="auto"/>
        <w:bottom w:val="none" w:sz="0" w:space="0" w:color="auto"/>
        <w:right w:val="none" w:sz="0" w:space="0" w:color="auto"/>
      </w:divBdr>
    </w:div>
    <w:div w:id="1224367745">
      <w:bodyDiv w:val="1"/>
      <w:marLeft w:val="0"/>
      <w:marRight w:val="0"/>
      <w:marTop w:val="0"/>
      <w:marBottom w:val="0"/>
      <w:divBdr>
        <w:top w:val="none" w:sz="0" w:space="0" w:color="auto"/>
        <w:left w:val="none" w:sz="0" w:space="0" w:color="auto"/>
        <w:bottom w:val="none" w:sz="0" w:space="0" w:color="auto"/>
        <w:right w:val="none" w:sz="0" w:space="0" w:color="auto"/>
      </w:divBdr>
    </w:div>
    <w:div w:id="192849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1323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Förderempfehlungen_Eltern</vt:lpstr>
    </vt:vector>
  </TitlesOfParts>
  <Company>Privat</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Förderempfehlungen_Eltern</dc:title>
  <dc:creator>Birgit</dc:creator>
  <cp:lastModifiedBy>Noll Judith</cp:lastModifiedBy>
  <cp:revision>18</cp:revision>
  <cp:lastPrinted>2013-10-17T06:54:00Z</cp:lastPrinted>
  <dcterms:created xsi:type="dcterms:W3CDTF">2015-10-05T12:27:00Z</dcterms:created>
  <dcterms:modified xsi:type="dcterms:W3CDTF">2019-05-09T11:42:00Z</dcterms:modified>
</cp:coreProperties>
</file>